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715AF" w14:textId="77777777" w:rsidR="00E03FD5" w:rsidRPr="00FB3690" w:rsidRDefault="00E03FD5" w:rsidP="00E03FD5">
      <w:pPr>
        <w:pStyle w:val="Ttulo1"/>
        <w:tabs>
          <w:tab w:val="left" w:pos="1363"/>
        </w:tabs>
        <w:jc w:val="both"/>
        <w:rPr>
          <w:lang w:val="es-CO"/>
        </w:rPr>
      </w:pPr>
      <w:r w:rsidRPr="00FB3690">
        <w:rPr>
          <w:lang w:val="es-CO"/>
        </w:rPr>
        <w:t>POLÍTICA DE</w:t>
      </w:r>
      <w:r w:rsidRPr="00FB3690">
        <w:rPr>
          <w:spacing w:val="-11"/>
          <w:lang w:val="es-CO"/>
        </w:rPr>
        <w:t xml:space="preserve"> </w:t>
      </w:r>
      <w:r w:rsidRPr="00FB3690">
        <w:rPr>
          <w:lang w:val="es-CO"/>
        </w:rPr>
        <w:t>CALIDAD</w:t>
      </w:r>
    </w:p>
    <w:p w14:paraId="131782D0" w14:textId="77777777" w:rsidR="00E03FD5" w:rsidRPr="00A1223D" w:rsidRDefault="00E03FD5" w:rsidP="00E03FD5">
      <w:pPr>
        <w:pStyle w:val="Textoindependiente"/>
        <w:spacing w:before="1"/>
        <w:rPr>
          <w:lang w:val="es-CO"/>
        </w:rPr>
      </w:pPr>
    </w:p>
    <w:p w14:paraId="08022DCC" w14:textId="77777777" w:rsidR="00E03FD5" w:rsidRPr="00A1223D" w:rsidRDefault="00E03FD5" w:rsidP="00E03FD5">
      <w:pPr>
        <w:tabs>
          <w:tab w:val="left" w:pos="1681"/>
          <w:tab w:val="left" w:pos="1682"/>
        </w:tabs>
        <w:spacing w:line="293" w:lineRule="exact"/>
        <w:ind w:left="962"/>
        <w:jc w:val="both"/>
        <w:rPr>
          <w:sz w:val="24"/>
          <w:lang w:val="es-CO"/>
        </w:rPr>
      </w:pPr>
      <w:r>
        <w:rPr>
          <w:sz w:val="24"/>
          <w:lang w:val="es-CO"/>
        </w:rPr>
        <w:t>En la Cooperativa de Transportadores de Chinchiná buscamos m</w:t>
      </w:r>
      <w:r w:rsidRPr="00257F8A">
        <w:rPr>
          <w:sz w:val="24"/>
          <w:lang w:val="es-CO"/>
        </w:rPr>
        <w:t>ejorar continuamente nuestros</w:t>
      </w:r>
      <w:r w:rsidRPr="00257F8A">
        <w:rPr>
          <w:spacing w:val="-11"/>
          <w:sz w:val="24"/>
          <w:lang w:val="es-CO"/>
        </w:rPr>
        <w:t xml:space="preserve"> </w:t>
      </w:r>
      <w:r w:rsidRPr="00257F8A">
        <w:rPr>
          <w:sz w:val="24"/>
          <w:lang w:val="es-CO"/>
        </w:rPr>
        <w:t>procesos</w:t>
      </w:r>
      <w:r>
        <w:rPr>
          <w:sz w:val="24"/>
          <w:lang w:val="es-CO"/>
        </w:rPr>
        <w:t xml:space="preserve"> de modo que se  garantice la</w:t>
      </w:r>
      <w:r w:rsidRPr="00A1223D">
        <w:rPr>
          <w:sz w:val="24"/>
          <w:lang w:val="es-CO"/>
        </w:rPr>
        <w:t xml:space="preserve"> excelencia en la prestación de</w:t>
      </w:r>
      <w:r>
        <w:rPr>
          <w:sz w:val="24"/>
          <w:lang w:val="es-CO"/>
        </w:rPr>
        <w:t xml:space="preserve"> nuestros</w:t>
      </w:r>
      <w:r w:rsidRPr="00A1223D">
        <w:rPr>
          <w:sz w:val="24"/>
          <w:lang w:val="es-CO"/>
        </w:rPr>
        <w:t xml:space="preserve"> servicio de transporte terrestre</w:t>
      </w:r>
      <w:r>
        <w:rPr>
          <w:sz w:val="24"/>
          <w:lang w:val="es-CO"/>
        </w:rPr>
        <w:t xml:space="preserve"> automor especial,</w:t>
      </w:r>
      <w:r w:rsidRPr="00A1223D">
        <w:rPr>
          <w:sz w:val="24"/>
          <w:lang w:val="es-CO"/>
        </w:rPr>
        <w:t xml:space="preserve"> guiados por las necesidades y expectativas </w:t>
      </w:r>
      <w:r>
        <w:rPr>
          <w:sz w:val="24"/>
          <w:lang w:val="es-CO"/>
        </w:rPr>
        <w:t>de nuestras partes interesadas</w:t>
      </w:r>
      <w:r w:rsidRPr="00A1223D">
        <w:rPr>
          <w:sz w:val="24"/>
          <w:lang w:val="es-CO"/>
        </w:rPr>
        <w:t>.</w:t>
      </w:r>
      <w:r>
        <w:rPr>
          <w:sz w:val="24"/>
          <w:lang w:val="es-CO"/>
        </w:rPr>
        <w:t xml:space="preserve"> De igual forma se reitera el compromiso de dar cumplimiento a los requisitos legales, </w:t>
      </w:r>
      <w:r w:rsidRPr="00A1223D">
        <w:rPr>
          <w:sz w:val="24"/>
          <w:lang w:val="es-CO"/>
        </w:rPr>
        <w:t>reglamentarios y los establecidos por el cliente</w:t>
      </w:r>
      <w:r>
        <w:rPr>
          <w:sz w:val="24"/>
          <w:lang w:val="es-CO"/>
        </w:rPr>
        <w:t xml:space="preserve"> de modo que se impacte al beneficio de nuestros asociados.</w:t>
      </w:r>
    </w:p>
    <w:p w14:paraId="56A3A27B" w14:textId="77777777" w:rsidR="00E03FD5" w:rsidRDefault="00E03FD5" w:rsidP="00E03FD5">
      <w:pPr>
        <w:tabs>
          <w:tab w:val="left" w:pos="1681"/>
          <w:tab w:val="left" w:pos="1682"/>
        </w:tabs>
        <w:spacing w:line="291" w:lineRule="exact"/>
        <w:ind w:left="1322"/>
        <w:rPr>
          <w:b/>
          <w:sz w:val="24"/>
          <w:lang w:val="es-CO"/>
        </w:rPr>
      </w:pPr>
    </w:p>
    <w:p w14:paraId="5E9D2B70" w14:textId="77777777" w:rsidR="00E03FD5" w:rsidRPr="00FB3690" w:rsidRDefault="00E03FD5" w:rsidP="00E03FD5">
      <w:pPr>
        <w:pStyle w:val="Prrafodelista"/>
        <w:tabs>
          <w:tab w:val="left" w:pos="1681"/>
          <w:tab w:val="left" w:pos="1682"/>
        </w:tabs>
        <w:spacing w:line="291" w:lineRule="exact"/>
        <w:ind w:left="1365" w:firstLine="0"/>
        <w:rPr>
          <w:sz w:val="24"/>
          <w:lang w:val="es-CO"/>
        </w:rPr>
      </w:pPr>
      <w:r>
        <w:rPr>
          <w:b/>
          <w:sz w:val="24"/>
          <w:lang w:val="es-CO"/>
        </w:rPr>
        <w:t>POLITICA D</w:t>
      </w:r>
      <w:r w:rsidRPr="00FB3690">
        <w:rPr>
          <w:b/>
          <w:sz w:val="24"/>
          <w:lang w:val="es-CO"/>
        </w:rPr>
        <w:t xml:space="preserve">E SEGURIDAD Y SALUD EN EL TRABAJO </w:t>
      </w:r>
    </w:p>
    <w:p w14:paraId="4E9850F6" w14:textId="77777777" w:rsidR="00E03FD5" w:rsidRDefault="00E03FD5" w:rsidP="00E03FD5">
      <w:pPr>
        <w:tabs>
          <w:tab w:val="left" w:pos="1681"/>
          <w:tab w:val="left" w:pos="1682"/>
        </w:tabs>
        <w:spacing w:line="291" w:lineRule="exact"/>
        <w:ind w:left="961"/>
        <w:rPr>
          <w:sz w:val="24"/>
          <w:lang w:val="es-CO"/>
        </w:rPr>
      </w:pPr>
    </w:p>
    <w:p w14:paraId="4466CF13" w14:textId="77777777" w:rsidR="00E03FD5" w:rsidRPr="00FB3690" w:rsidRDefault="00E03FD5" w:rsidP="00E03FD5">
      <w:pPr>
        <w:tabs>
          <w:tab w:val="left" w:pos="1681"/>
          <w:tab w:val="left" w:pos="1682"/>
        </w:tabs>
        <w:spacing w:line="291" w:lineRule="exact"/>
        <w:ind w:left="961"/>
        <w:jc w:val="both"/>
        <w:rPr>
          <w:sz w:val="24"/>
          <w:lang w:val="es-CO"/>
        </w:rPr>
      </w:pPr>
      <w:r w:rsidRPr="00FB3690">
        <w:rPr>
          <w:sz w:val="24"/>
          <w:lang w:val="es-CO"/>
        </w:rPr>
        <w:t>La COOPERATIVA DE TRANSPORTADORES DE</w:t>
      </w:r>
      <w:r>
        <w:rPr>
          <w:sz w:val="24"/>
          <w:lang w:val="es-CO"/>
        </w:rPr>
        <w:t xml:space="preserve"> CHINCHINÁ en pro de la mejora continua,  busca mantener en su sede</w:t>
      </w:r>
      <w:r w:rsidRPr="00FB3690">
        <w:rPr>
          <w:sz w:val="24"/>
          <w:lang w:val="es-CO"/>
        </w:rPr>
        <w:t xml:space="preserve"> de operaciones</w:t>
      </w:r>
      <w:r>
        <w:rPr>
          <w:sz w:val="24"/>
          <w:lang w:val="es-CO"/>
        </w:rPr>
        <w:t xml:space="preserve"> y en la prestación del servicio de transporte terrestre </w:t>
      </w:r>
      <w:r w:rsidRPr="00FB3690">
        <w:rPr>
          <w:sz w:val="24"/>
          <w:lang w:val="es-CO"/>
        </w:rPr>
        <w:t xml:space="preserve">las mejores condiciones de salud y trabajo para sus empleados, contratistas y todas las personas involucradas en prestación de sus servicios. </w:t>
      </w:r>
    </w:p>
    <w:p w14:paraId="3722E059" w14:textId="77777777" w:rsidR="00E03FD5" w:rsidRPr="00FB3690" w:rsidRDefault="00E03FD5" w:rsidP="00E03FD5">
      <w:pPr>
        <w:tabs>
          <w:tab w:val="left" w:pos="1681"/>
          <w:tab w:val="left" w:pos="1682"/>
        </w:tabs>
        <w:spacing w:line="291" w:lineRule="exact"/>
        <w:ind w:left="961"/>
        <w:jc w:val="both"/>
        <w:rPr>
          <w:sz w:val="24"/>
          <w:lang w:val="es-CO"/>
        </w:rPr>
      </w:pPr>
      <w:r w:rsidRPr="00FB3690">
        <w:rPr>
          <w:sz w:val="24"/>
          <w:lang w:val="es-CO"/>
        </w:rPr>
        <w:t>Con el propósito de motivar la participación</w:t>
      </w:r>
      <w:r>
        <w:rPr>
          <w:sz w:val="24"/>
          <w:lang w:val="es-CO"/>
        </w:rPr>
        <w:t xml:space="preserve"> y consulta</w:t>
      </w:r>
      <w:r w:rsidRPr="00FB3690">
        <w:rPr>
          <w:sz w:val="24"/>
          <w:lang w:val="es-CO"/>
        </w:rPr>
        <w:t xml:space="preserve"> de los trabajadores en el desarrollo del Sistema de Gestión de Seguridad y Salud en el Trabajo, La Cooperativa de Transportadores de Chinchiná, divulgara permanentemente las políticas de Seguridad y Salud en el Trabajo e información concerniente a los factores de riesgo existentes en su puesto de trabajo a través de sus programas de inducción y educación. </w:t>
      </w:r>
    </w:p>
    <w:p w14:paraId="50058502" w14:textId="77777777" w:rsidR="00E03FD5" w:rsidRDefault="00E03FD5" w:rsidP="00E03FD5">
      <w:pPr>
        <w:tabs>
          <w:tab w:val="left" w:pos="1681"/>
          <w:tab w:val="left" w:pos="1682"/>
        </w:tabs>
        <w:spacing w:line="291" w:lineRule="exact"/>
        <w:ind w:left="961"/>
        <w:jc w:val="both"/>
        <w:rPr>
          <w:sz w:val="24"/>
          <w:lang w:val="es-CO"/>
        </w:rPr>
      </w:pPr>
      <w:r w:rsidRPr="00FB3690">
        <w:rPr>
          <w:sz w:val="24"/>
          <w:lang w:val="es-CO"/>
        </w:rPr>
        <w:t>Las ac</w:t>
      </w:r>
      <w:r>
        <w:rPr>
          <w:sz w:val="24"/>
          <w:lang w:val="es-CO"/>
        </w:rPr>
        <w:t xml:space="preserve">tividades estarán encaminadas en mitigar los factores de riesgo y </w:t>
      </w:r>
      <w:r w:rsidRPr="00FB3690">
        <w:rPr>
          <w:sz w:val="24"/>
          <w:lang w:val="es-CO"/>
        </w:rPr>
        <w:t>desarrollar labores para la prevención de enfermedades comunes y laborales mediante el subprograma de Medici</w:t>
      </w:r>
      <w:r>
        <w:rPr>
          <w:sz w:val="24"/>
          <w:lang w:val="es-CO"/>
        </w:rPr>
        <w:t xml:space="preserve">na Preventiva y del Trabajo; el </w:t>
      </w:r>
      <w:r w:rsidRPr="00FB3690">
        <w:rPr>
          <w:sz w:val="24"/>
          <w:lang w:val="es-CO"/>
        </w:rPr>
        <w:t>mejoramiento de condiciones del ambiente de trabajo; así como el control de posibles lesiones mediante los subprogramas de Higiene y Seguridad Industrial</w:t>
      </w:r>
      <w:r>
        <w:rPr>
          <w:sz w:val="24"/>
          <w:lang w:val="es-CO"/>
        </w:rPr>
        <w:t xml:space="preserve"> y el cumplimiento de la normatividad legal vigente en materia de seguridad y salud en el trabajo.</w:t>
      </w:r>
    </w:p>
    <w:p w14:paraId="7ECC6CEC" w14:textId="77777777" w:rsidR="00E03FD5" w:rsidRDefault="00E03FD5" w:rsidP="00E03FD5">
      <w:pPr>
        <w:tabs>
          <w:tab w:val="left" w:pos="1681"/>
          <w:tab w:val="left" w:pos="1682"/>
        </w:tabs>
        <w:spacing w:line="291" w:lineRule="exact"/>
        <w:ind w:left="961"/>
        <w:jc w:val="both"/>
        <w:rPr>
          <w:sz w:val="24"/>
          <w:lang w:val="es-CO"/>
        </w:rPr>
      </w:pPr>
    </w:p>
    <w:p w14:paraId="037B99B7" w14:textId="77777777" w:rsidR="00E03FD5" w:rsidRPr="00E03FD5" w:rsidRDefault="00E03FD5" w:rsidP="00E03FD5">
      <w:pPr>
        <w:tabs>
          <w:tab w:val="left" w:pos="1681"/>
          <w:tab w:val="left" w:pos="1682"/>
        </w:tabs>
        <w:spacing w:line="291" w:lineRule="exact"/>
        <w:rPr>
          <w:sz w:val="24"/>
          <w:lang w:val="es-CO"/>
        </w:rPr>
      </w:pPr>
      <w:r>
        <w:rPr>
          <w:sz w:val="24"/>
          <w:lang w:val="es-CO"/>
        </w:rPr>
        <w:t xml:space="preserve">             </w:t>
      </w:r>
      <w:r w:rsidRPr="00E03FD5">
        <w:rPr>
          <w:b/>
          <w:sz w:val="24"/>
          <w:lang w:val="es-CO"/>
        </w:rPr>
        <w:t xml:space="preserve">POLITICA DE SOSTENIBILIDAD </w:t>
      </w:r>
    </w:p>
    <w:p w14:paraId="37C4BE40" w14:textId="77777777" w:rsidR="00E03FD5" w:rsidRDefault="00E03FD5" w:rsidP="00E03FD5">
      <w:pPr>
        <w:tabs>
          <w:tab w:val="left" w:pos="1681"/>
          <w:tab w:val="left" w:pos="1682"/>
        </w:tabs>
        <w:spacing w:line="291" w:lineRule="exact"/>
        <w:ind w:left="961"/>
        <w:rPr>
          <w:sz w:val="24"/>
          <w:lang w:val="es-CO"/>
        </w:rPr>
      </w:pPr>
    </w:p>
    <w:p w14:paraId="11C35CA4" w14:textId="77777777" w:rsidR="00E03FD5" w:rsidRPr="0038261E" w:rsidRDefault="00E03FD5" w:rsidP="00E03FD5">
      <w:pPr>
        <w:tabs>
          <w:tab w:val="left" w:pos="1681"/>
          <w:tab w:val="left" w:pos="1682"/>
        </w:tabs>
        <w:spacing w:line="291" w:lineRule="exact"/>
        <w:ind w:left="961"/>
        <w:jc w:val="both"/>
        <w:rPr>
          <w:sz w:val="24"/>
          <w:lang w:val="es-CO"/>
        </w:rPr>
      </w:pPr>
      <w:r w:rsidRPr="0038261E">
        <w:rPr>
          <w:sz w:val="24"/>
          <w:lang w:val="es-CO"/>
        </w:rPr>
        <w:t>Conscientes de la importancia de mantener un desarrollo turístico sostenible, y asumidos los principios adoptados específicamente en la Norma Técnica Sectorial NTS–TS 005, la Cooperativa de Transportadores de Chinchiná, se compromete a llevar a cabo una gestión sostenible de sus actividades, mediante la adopción de compromisos orientados a prevenir, eliminar o reducir el efecto de nuestras instalaciones y servicios ofrecidos n nuestro portafolio, así como optimizar la sostenibilidad de la misma, mejorando su comportamiento con el entorno.</w:t>
      </w:r>
    </w:p>
    <w:p w14:paraId="0EC5CCAF" w14:textId="77777777" w:rsidR="00E03FD5" w:rsidRPr="0038261E" w:rsidRDefault="00E03FD5" w:rsidP="00E03FD5">
      <w:pPr>
        <w:tabs>
          <w:tab w:val="left" w:pos="1681"/>
          <w:tab w:val="left" w:pos="1682"/>
        </w:tabs>
        <w:spacing w:line="291" w:lineRule="exact"/>
        <w:ind w:left="961"/>
        <w:jc w:val="both"/>
        <w:rPr>
          <w:sz w:val="24"/>
          <w:lang w:val="es-CO"/>
        </w:rPr>
      </w:pPr>
      <w:r w:rsidRPr="0038261E">
        <w:rPr>
          <w:sz w:val="24"/>
          <w:lang w:val="es-CO"/>
        </w:rPr>
        <w:t xml:space="preserve">En ese mismo sentido, la cooperativa ha adoptado la siguiente política de turismo sostenible, mediante la cual se compromete a cumplir los requisitos establecidos en la Norma Técnica Sectorial NTS–TS 005, que incluye, entre </w:t>
      </w:r>
      <w:r w:rsidRPr="0038261E">
        <w:rPr>
          <w:sz w:val="24"/>
          <w:lang w:val="es-CO"/>
        </w:rPr>
        <w:lastRenderedPageBreak/>
        <w:t>otras cosas, los requerimientos legales que regulan los impactos generados por el transporte turístico. Así mismo, nos comprometemos a motivar y fortalecer las competencias de nuestro personal con acciones formativas y de concientización sobre los principios del turismo sostenible, a promover las buenas prácticas medioambientales en el entorno, participar en actividades externas, y a informar tanto interna como externamente sobre los avances y actuaciones medioambientales de la empresa.</w:t>
      </w:r>
    </w:p>
    <w:p w14:paraId="554A0587" w14:textId="77777777" w:rsidR="00E03FD5" w:rsidRPr="0038261E" w:rsidRDefault="00E03FD5" w:rsidP="00E03FD5">
      <w:pPr>
        <w:tabs>
          <w:tab w:val="left" w:pos="1681"/>
          <w:tab w:val="left" w:pos="1682"/>
        </w:tabs>
        <w:spacing w:line="291" w:lineRule="exact"/>
        <w:ind w:left="961"/>
        <w:jc w:val="both"/>
        <w:rPr>
          <w:sz w:val="24"/>
          <w:lang w:val="es-CO"/>
        </w:rPr>
      </w:pPr>
      <w:r w:rsidRPr="0038261E">
        <w:rPr>
          <w:sz w:val="24"/>
          <w:lang w:val="es-CO"/>
        </w:rPr>
        <w:t xml:space="preserve">Uno de nuestros principales objetivos es perfeccionar la gestión sostenible, asumiendo los compromisos de mejora continua en todos los ámbitos de la sostenibilidad: social, económico y ambiental, así como en la satisfacción del cliente. </w:t>
      </w:r>
    </w:p>
    <w:p w14:paraId="13C2EF7A" w14:textId="77777777" w:rsidR="00E03FD5" w:rsidRPr="0038261E" w:rsidRDefault="00E03FD5" w:rsidP="00E03FD5">
      <w:pPr>
        <w:tabs>
          <w:tab w:val="left" w:pos="1681"/>
          <w:tab w:val="left" w:pos="1682"/>
        </w:tabs>
        <w:spacing w:line="291" w:lineRule="exact"/>
        <w:ind w:left="961"/>
        <w:jc w:val="both"/>
        <w:rPr>
          <w:sz w:val="24"/>
          <w:lang w:val="es-CO"/>
        </w:rPr>
      </w:pPr>
      <w:r w:rsidRPr="0038261E">
        <w:rPr>
          <w:sz w:val="24"/>
          <w:lang w:val="es-CO"/>
        </w:rPr>
        <w:t xml:space="preserve">Esta política de turismo sostenible se actualizará siempre que las circunstancias lo requieran, adoptando y publicando en ambos casos nuevos objetivos de sostenibilidad. </w:t>
      </w:r>
    </w:p>
    <w:p w14:paraId="3869D038" w14:textId="77777777" w:rsidR="00E03FD5" w:rsidRDefault="00E03FD5" w:rsidP="00E03FD5">
      <w:pPr>
        <w:tabs>
          <w:tab w:val="left" w:pos="1681"/>
          <w:tab w:val="left" w:pos="1682"/>
        </w:tabs>
        <w:spacing w:line="291" w:lineRule="exact"/>
        <w:ind w:left="961"/>
        <w:jc w:val="both"/>
        <w:rPr>
          <w:sz w:val="24"/>
          <w:lang w:val="es-CO"/>
        </w:rPr>
      </w:pPr>
    </w:p>
    <w:p w14:paraId="4E65D753" w14:textId="77777777" w:rsidR="00E03FD5" w:rsidRDefault="00E03FD5" w:rsidP="00E03FD5">
      <w:pPr>
        <w:tabs>
          <w:tab w:val="left" w:pos="1681"/>
          <w:tab w:val="left" w:pos="1682"/>
        </w:tabs>
        <w:spacing w:line="291" w:lineRule="exact"/>
        <w:ind w:left="961"/>
        <w:jc w:val="both"/>
        <w:rPr>
          <w:sz w:val="24"/>
          <w:lang w:val="es-CO"/>
        </w:rPr>
      </w:pPr>
      <w:r>
        <w:rPr>
          <w:sz w:val="24"/>
          <w:lang w:val="es-CO"/>
        </w:rPr>
        <w:t xml:space="preserve"> </w:t>
      </w:r>
    </w:p>
    <w:p w14:paraId="340262F8" w14:textId="77777777" w:rsidR="00E03FD5" w:rsidRPr="009B79B0" w:rsidRDefault="00E03FD5" w:rsidP="00E03FD5">
      <w:pPr>
        <w:pStyle w:val="Default"/>
        <w:jc w:val="both"/>
        <w:rPr>
          <w:b/>
        </w:rPr>
      </w:pPr>
      <w:r w:rsidRPr="009B79B0">
        <w:rPr>
          <w:b/>
        </w:rPr>
        <w:t>POLÍTICA DE SEGURIDAD VIAL</w:t>
      </w:r>
    </w:p>
    <w:p w14:paraId="5A9B9970" w14:textId="77777777" w:rsidR="00E03FD5" w:rsidRPr="00E03FD5" w:rsidRDefault="00E03FD5" w:rsidP="00E03FD5">
      <w:pPr>
        <w:jc w:val="both"/>
        <w:rPr>
          <w:rFonts w:eastAsia="Times New Roman"/>
          <w:color w:val="000000"/>
          <w:sz w:val="24"/>
          <w:szCs w:val="24"/>
          <w:lang w:val="es-CO" w:eastAsia="es-CO"/>
        </w:rPr>
      </w:pPr>
    </w:p>
    <w:p w14:paraId="1E5A3342" w14:textId="77777777" w:rsidR="00E03FD5" w:rsidRPr="00E03FD5" w:rsidRDefault="00E03FD5" w:rsidP="00E03FD5">
      <w:pPr>
        <w:jc w:val="both"/>
        <w:rPr>
          <w:rFonts w:eastAsia="Times New Roman"/>
          <w:sz w:val="24"/>
          <w:szCs w:val="24"/>
          <w:lang w:val="es-CO" w:eastAsia="es-CO"/>
        </w:rPr>
      </w:pPr>
      <w:r w:rsidRPr="00E03FD5">
        <w:rPr>
          <w:rFonts w:eastAsia="Times New Roman"/>
          <w:color w:val="000000"/>
          <w:sz w:val="24"/>
          <w:szCs w:val="24"/>
          <w:lang w:val="es-CO" w:eastAsia="es-CO"/>
        </w:rPr>
        <w:t>La cooperativa de transportadores de Chinchiná en pro de la mejora continua,  se compromete a identificar, diseñar, implementar y verificar las acciones que permitan asegurar las condiciones idóneas de los vehículos y generar en el personal de la cooperativa y los conductores que funcionen en representación de la misma, una cultura de prevención de accidentes y de manejo adecuado en la vía, es por eso que cada uno de los integrantes es responsables de la participación en actividades que programe y ejecute la cooperativa para la  disminución de la  probabilidad de ocurrencia de accidentes que puedan afectar la integridad física, mental y social de la  comunidad en general y del medio ambiente.</w:t>
      </w:r>
    </w:p>
    <w:p w14:paraId="056D2F17" w14:textId="77777777" w:rsidR="00E03FD5" w:rsidRPr="00E03FD5" w:rsidRDefault="00E03FD5" w:rsidP="00E03FD5">
      <w:pPr>
        <w:spacing w:before="100" w:beforeAutospacing="1" w:after="100" w:afterAutospacing="1"/>
        <w:jc w:val="both"/>
        <w:rPr>
          <w:rFonts w:eastAsia="Times New Roman"/>
          <w:color w:val="000000"/>
          <w:sz w:val="24"/>
          <w:szCs w:val="24"/>
          <w:lang w:val="es-CO" w:eastAsia="es-CO"/>
        </w:rPr>
      </w:pPr>
      <w:r w:rsidRPr="00E03FD5">
        <w:rPr>
          <w:rFonts w:eastAsia="Times New Roman"/>
          <w:color w:val="000000"/>
          <w:sz w:val="24"/>
          <w:szCs w:val="24"/>
          <w:lang w:val="es-CO" w:eastAsia="es-CO"/>
        </w:rPr>
        <w:t>Para cumplir este propósito, la cooperativa se basa en las siguientes medidas:</w:t>
      </w:r>
    </w:p>
    <w:p w14:paraId="48B43D1A" w14:textId="77777777" w:rsidR="00E03FD5" w:rsidRPr="00E03FD5" w:rsidRDefault="00E03FD5" w:rsidP="00E03FD5">
      <w:pPr>
        <w:pStyle w:val="Prrafodelista"/>
        <w:widowControl/>
        <w:numPr>
          <w:ilvl w:val="0"/>
          <w:numId w:val="2"/>
        </w:numPr>
        <w:spacing w:before="100" w:beforeAutospacing="1" w:after="100" w:afterAutospacing="1"/>
        <w:ind w:left="284"/>
        <w:contextualSpacing/>
        <w:jc w:val="both"/>
        <w:rPr>
          <w:rFonts w:eastAsia="Times New Roman"/>
          <w:color w:val="000000"/>
          <w:sz w:val="24"/>
          <w:szCs w:val="24"/>
          <w:lang w:val="es-CO" w:eastAsia="es-CO"/>
        </w:rPr>
      </w:pPr>
      <w:r w:rsidRPr="00E03FD5">
        <w:rPr>
          <w:rFonts w:eastAsia="Times New Roman"/>
          <w:color w:val="000000"/>
          <w:sz w:val="24"/>
          <w:szCs w:val="24"/>
          <w:lang w:val="es-CO" w:eastAsia="es-CO"/>
        </w:rPr>
        <w:t>Cumplir con la reglamentación establecida en el Código Nacional de Tránsito Terrestre según la Ley 769 de 2002 y 1383 de 2010, que se enmarca en principios de seguridad, calidad y la preservación de un ambiente sano y la protección del espacio público</w:t>
      </w:r>
    </w:p>
    <w:p w14:paraId="4598EDAE" w14:textId="77777777" w:rsidR="00E03FD5" w:rsidRPr="00E03FD5" w:rsidRDefault="00E03FD5" w:rsidP="00E03FD5">
      <w:pPr>
        <w:pStyle w:val="Prrafodelista"/>
        <w:spacing w:before="100" w:beforeAutospacing="1" w:after="100" w:afterAutospacing="1"/>
        <w:ind w:left="284"/>
        <w:jc w:val="both"/>
        <w:rPr>
          <w:rFonts w:eastAsia="Times New Roman"/>
          <w:color w:val="000000"/>
          <w:sz w:val="24"/>
          <w:szCs w:val="24"/>
          <w:lang w:val="es-CO" w:eastAsia="es-CO"/>
        </w:rPr>
      </w:pPr>
    </w:p>
    <w:p w14:paraId="16E300E2" w14:textId="77777777" w:rsidR="00E03FD5" w:rsidRPr="00E03FD5" w:rsidRDefault="00E03FD5" w:rsidP="00E03FD5">
      <w:pPr>
        <w:pStyle w:val="Prrafodelista"/>
        <w:widowControl/>
        <w:numPr>
          <w:ilvl w:val="0"/>
          <w:numId w:val="2"/>
        </w:numPr>
        <w:spacing w:before="100" w:beforeAutospacing="1" w:after="100" w:afterAutospacing="1"/>
        <w:ind w:left="284"/>
        <w:contextualSpacing/>
        <w:jc w:val="both"/>
        <w:rPr>
          <w:rFonts w:eastAsia="Times New Roman"/>
          <w:color w:val="000000"/>
          <w:sz w:val="24"/>
          <w:szCs w:val="24"/>
          <w:lang w:val="es-CO" w:eastAsia="es-CO"/>
        </w:rPr>
      </w:pPr>
      <w:r w:rsidRPr="00E03FD5">
        <w:rPr>
          <w:rFonts w:eastAsia="Times New Roman"/>
          <w:color w:val="000000"/>
          <w:sz w:val="24"/>
          <w:szCs w:val="24"/>
          <w:lang w:val="es-CO" w:eastAsia="es-CO"/>
        </w:rPr>
        <w:t xml:space="preserve">La cooperativa vigilará la responsabilidad de los contratistas en el mantenimiento preventivo y correctivo, con el fin de mantener un desempeño óptimo de sus vehículos y de los pertenecientes a los asociados, estableciendo las medidas de control para evitar la ocurrencia de accidentes que puedan generar daños al individuo o a terceros. </w:t>
      </w:r>
    </w:p>
    <w:p w14:paraId="1DA59B52" w14:textId="77777777" w:rsidR="00E03FD5" w:rsidRPr="00E03FD5" w:rsidRDefault="00E03FD5" w:rsidP="00E03FD5">
      <w:pPr>
        <w:pStyle w:val="Prrafodelista"/>
        <w:spacing w:before="100" w:beforeAutospacing="1" w:after="100" w:afterAutospacing="1"/>
        <w:ind w:left="284"/>
        <w:jc w:val="both"/>
        <w:rPr>
          <w:rFonts w:eastAsia="Times New Roman"/>
          <w:color w:val="000000"/>
          <w:sz w:val="24"/>
          <w:szCs w:val="24"/>
          <w:lang w:val="es-CO" w:eastAsia="es-CO"/>
        </w:rPr>
      </w:pPr>
    </w:p>
    <w:p w14:paraId="75445B9F" w14:textId="77777777" w:rsidR="00E03FD5" w:rsidRPr="00E03FD5" w:rsidRDefault="00E03FD5" w:rsidP="00E03FD5">
      <w:pPr>
        <w:pStyle w:val="Prrafodelista"/>
        <w:widowControl/>
        <w:numPr>
          <w:ilvl w:val="0"/>
          <w:numId w:val="2"/>
        </w:numPr>
        <w:spacing w:before="100" w:beforeAutospacing="1" w:after="100" w:afterAutospacing="1"/>
        <w:ind w:left="284"/>
        <w:contextualSpacing/>
        <w:jc w:val="both"/>
        <w:rPr>
          <w:rFonts w:eastAsia="Times New Roman"/>
          <w:color w:val="000000"/>
          <w:sz w:val="24"/>
          <w:szCs w:val="24"/>
          <w:lang w:val="es-CO" w:eastAsia="es-CO"/>
        </w:rPr>
      </w:pPr>
      <w:r w:rsidRPr="00E03FD5">
        <w:rPr>
          <w:rFonts w:eastAsia="Times New Roman"/>
          <w:color w:val="000000"/>
          <w:sz w:val="24"/>
          <w:szCs w:val="24"/>
          <w:lang w:val="es-CO" w:eastAsia="es-CO"/>
        </w:rPr>
        <w:t xml:space="preserve">Establecer estrategias de concientización a los conductores a través de capacitaciones de orientación a la prevención de accidentes de tránsito, consumo de </w:t>
      </w:r>
      <w:r w:rsidRPr="00E03FD5">
        <w:rPr>
          <w:rFonts w:eastAsia="Times New Roman"/>
          <w:color w:val="000000"/>
          <w:sz w:val="24"/>
          <w:szCs w:val="24"/>
          <w:lang w:val="es-CO" w:eastAsia="es-CO"/>
        </w:rPr>
        <w:lastRenderedPageBreak/>
        <w:t>drogas y alcohol y respeto por las señales de tránsito vehicular, que permitan la adopción de conductas proactivas frente al manejo defensivo.</w:t>
      </w:r>
    </w:p>
    <w:p w14:paraId="5A7BE3DD" w14:textId="77777777" w:rsidR="00E03FD5" w:rsidRPr="00E03FD5" w:rsidRDefault="00E03FD5" w:rsidP="00E03FD5">
      <w:pPr>
        <w:pStyle w:val="Prrafodelista"/>
        <w:jc w:val="both"/>
        <w:rPr>
          <w:rFonts w:eastAsia="Times New Roman"/>
          <w:color w:val="000000"/>
          <w:sz w:val="24"/>
          <w:szCs w:val="24"/>
          <w:lang w:val="es-CO" w:eastAsia="es-CO"/>
        </w:rPr>
      </w:pPr>
    </w:p>
    <w:p w14:paraId="5DE16DEC" w14:textId="77777777" w:rsidR="00E03FD5" w:rsidRPr="00E03FD5" w:rsidRDefault="00E03FD5" w:rsidP="00E03FD5">
      <w:pPr>
        <w:pStyle w:val="Prrafodelista"/>
        <w:widowControl/>
        <w:numPr>
          <w:ilvl w:val="0"/>
          <w:numId w:val="2"/>
        </w:numPr>
        <w:spacing w:before="100" w:beforeAutospacing="1" w:after="100" w:afterAutospacing="1"/>
        <w:ind w:left="284"/>
        <w:contextualSpacing/>
        <w:jc w:val="both"/>
        <w:rPr>
          <w:rFonts w:eastAsia="Times New Roman"/>
          <w:color w:val="000000"/>
          <w:sz w:val="24"/>
          <w:szCs w:val="24"/>
          <w:lang w:val="es-CO" w:eastAsia="es-CO"/>
        </w:rPr>
      </w:pPr>
      <w:r w:rsidRPr="00E03FD5">
        <w:rPr>
          <w:rFonts w:eastAsia="Times New Roman"/>
          <w:color w:val="000000"/>
          <w:sz w:val="24"/>
          <w:szCs w:val="24"/>
          <w:lang w:val="es-CO" w:eastAsia="es-CO"/>
        </w:rPr>
        <w:t>La gerencia destinará los recursos financieros, humanos y técnicos necesarios para dar cumplimiento a ésta política.</w:t>
      </w:r>
    </w:p>
    <w:p w14:paraId="2C42F25E" w14:textId="77777777" w:rsidR="00E03FD5" w:rsidRPr="009B79B0" w:rsidRDefault="00E03FD5" w:rsidP="00E03FD5">
      <w:pPr>
        <w:rPr>
          <w:rFonts w:eastAsia="Times New Roman"/>
          <w:b/>
          <w:sz w:val="24"/>
          <w:szCs w:val="24"/>
          <w:lang w:val="es-CO"/>
        </w:rPr>
      </w:pPr>
    </w:p>
    <w:p w14:paraId="1F58CEC0" w14:textId="77777777" w:rsidR="00E03FD5" w:rsidRPr="009B79B0" w:rsidRDefault="00E03FD5" w:rsidP="00E03FD5">
      <w:pPr>
        <w:rPr>
          <w:rFonts w:eastAsia="Times New Roman"/>
          <w:sz w:val="24"/>
          <w:szCs w:val="24"/>
          <w:lang w:val="es-CO"/>
        </w:rPr>
      </w:pPr>
      <w:r w:rsidRPr="009B79B0">
        <w:rPr>
          <w:rFonts w:eastAsia="Times New Roman"/>
          <w:b/>
          <w:sz w:val="24"/>
          <w:szCs w:val="24"/>
          <w:lang w:val="es-CO"/>
        </w:rPr>
        <w:t>POLÍTICA DE CONSUMO DE ALCOHOL, TABACO Y SUSTANCIAS PSICOACTIVAS</w:t>
      </w:r>
    </w:p>
    <w:p w14:paraId="2D0063FB" w14:textId="77777777" w:rsidR="00E03FD5" w:rsidRPr="009B79B0" w:rsidRDefault="00E03FD5" w:rsidP="00E03FD5">
      <w:pPr>
        <w:jc w:val="both"/>
        <w:rPr>
          <w:rFonts w:eastAsia="Times New Roman"/>
          <w:sz w:val="24"/>
          <w:szCs w:val="24"/>
          <w:lang w:val="es-CO"/>
        </w:rPr>
      </w:pPr>
      <w:r w:rsidRPr="009B79B0">
        <w:rPr>
          <w:rFonts w:eastAsia="Times New Roman"/>
          <w:sz w:val="24"/>
          <w:szCs w:val="24"/>
          <w:lang w:val="es-CO"/>
        </w:rPr>
        <w:t>Es política de</w:t>
      </w:r>
      <w:r w:rsidRPr="009B79B0">
        <w:rPr>
          <w:rFonts w:eastAsia="Times New Roman"/>
          <w:color w:val="FF0000"/>
          <w:sz w:val="24"/>
          <w:szCs w:val="24"/>
          <w:lang w:val="es-CO"/>
        </w:rPr>
        <w:t xml:space="preserve"> </w:t>
      </w:r>
      <w:r w:rsidRPr="009B79B0">
        <w:rPr>
          <w:rFonts w:eastAsia="Times New Roman"/>
          <w:sz w:val="24"/>
          <w:szCs w:val="24"/>
          <w:lang w:val="es-CO"/>
        </w:rPr>
        <w:t>la Cooperativa de Transportadores de Chinchiná, que en horas de trabajo, instalaciones de la empresa, sitios habituales de trabajo, obras e instalaciones del cliente o en el transporte que suministre la empresa, los empleados y conductores tanto propios como asociados no hagan uso, posesión ilegal, manufactura de sustancias controladas, tales como bebidas alcohólicas, estupefacientes u otras sustancias psicotrópicas; por esta razón la cooperativa se encargará de realizar evaluaciones sorpresas, educar y sensibilizar a sus empleados y conductores en este tema.</w:t>
      </w:r>
    </w:p>
    <w:p w14:paraId="030871EC" w14:textId="77777777" w:rsidR="00E03FD5" w:rsidRPr="009B79B0" w:rsidRDefault="00E03FD5" w:rsidP="00E03FD5">
      <w:pPr>
        <w:jc w:val="both"/>
        <w:rPr>
          <w:rFonts w:eastAsia="Times New Roman"/>
          <w:sz w:val="24"/>
          <w:szCs w:val="24"/>
          <w:lang w:val="es-CO"/>
        </w:rPr>
      </w:pPr>
    </w:p>
    <w:p w14:paraId="76072720" w14:textId="77777777" w:rsidR="00E03FD5" w:rsidRPr="009B79B0" w:rsidRDefault="00E03FD5" w:rsidP="00E03FD5">
      <w:pPr>
        <w:jc w:val="both"/>
        <w:rPr>
          <w:rFonts w:eastAsia="Times New Roman"/>
          <w:sz w:val="24"/>
          <w:szCs w:val="24"/>
          <w:lang w:val="es-CO"/>
        </w:rPr>
      </w:pPr>
      <w:r w:rsidRPr="009B79B0">
        <w:rPr>
          <w:rFonts w:eastAsia="Times New Roman"/>
          <w:sz w:val="24"/>
          <w:szCs w:val="24"/>
          <w:lang w:val="es-CO"/>
        </w:rPr>
        <w:t>Ante el incumplimiento de esta política la empresa aplicará sanciones y dará por terminado el contrato a aquellos empleados que se presenten a trabajar bajo los efectos del alcohol, sustancias psicoactivas o equivalentes; de igual forma se tomaran las medidas sancionatorias para los conductores que se presenten bajo las mismas condiciones.</w:t>
      </w:r>
    </w:p>
    <w:p w14:paraId="0B74DFE8" w14:textId="77777777" w:rsidR="00E03FD5" w:rsidRPr="009B79B0" w:rsidRDefault="00E03FD5" w:rsidP="00E03FD5">
      <w:pPr>
        <w:jc w:val="both"/>
        <w:rPr>
          <w:rFonts w:eastAsia="Times New Roman"/>
          <w:sz w:val="24"/>
          <w:szCs w:val="24"/>
          <w:lang w:val="es-CO"/>
        </w:rPr>
      </w:pPr>
    </w:p>
    <w:p w14:paraId="1DBE7344" w14:textId="77777777" w:rsidR="00E03FD5" w:rsidRPr="009B79B0" w:rsidRDefault="00E03FD5" w:rsidP="00E03FD5">
      <w:pPr>
        <w:jc w:val="both"/>
        <w:rPr>
          <w:rFonts w:eastAsia="Times New Roman"/>
          <w:sz w:val="24"/>
          <w:szCs w:val="24"/>
          <w:lang w:val="es-CO"/>
        </w:rPr>
      </w:pPr>
      <w:r w:rsidRPr="009B79B0">
        <w:rPr>
          <w:rFonts w:eastAsia="Times New Roman"/>
          <w:sz w:val="24"/>
          <w:szCs w:val="24"/>
          <w:lang w:val="es-CO"/>
        </w:rPr>
        <w:t>La cooperativa a su vez prohíbe el consumo de tabaco en sus instalaciones y en los sitios de trabajo; también promoverá acciones de promoción y prevención del consumo de estas sustancias.</w:t>
      </w:r>
    </w:p>
    <w:p w14:paraId="2E58C315" w14:textId="77777777" w:rsidR="00E03FD5" w:rsidRPr="009B79B0" w:rsidRDefault="00E03FD5" w:rsidP="00E03FD5">
      <w:pPr>
        <w:jc w:val="both"/>
        <w:rPr>
          <w:rFonts w:eastAsia="Times New Roman"/>
          <w:sz w:val="24"/>
          <w:szCs w:val="24"/>
          <w:lang w:val="es-CO"/>
        </w:rPr>
      </w:pPr>
    </w:p>
    <w:p w14:paraId="1E40CC21" w14:textId="77777777" w:rsidR="00E03FD5" w:rsidRPr="009B79B0" w:rsidRDefault="00E03FD5" w:rsidP="00E03FD5">
      <w:pPr>
        <w:jc w:val="both"/>
        <w:rPr>
          <w:rFonts w:eastAsia="Times New Roman"/>
          <w:sz w:val="24"/>
          <w:szCs w:val="24"/>
          <w:lang w:val="es-CO"/>
        </w:rPr>
      </w:pPr>
      <w:r w:rsidRPr="009B79B0">
        <w:rPr>
          <w:rFonts w:eastAsia="Times New Roman"/>
          <w:sz w:val="24"/>
          <w:szCs w:val="24"/>
          <w:lang w:val="es-CO"/>
        </w:rPr>
        <w:t>Esta política está enfocada a:</w:t>
      </w:r>
    </w:p>
    <w:p w14:paraId="36E3DD1D" w14:textId="77777777" w:rsidR="00E03FD5" w:rsidRPr="009B79B0" w:rsidRDefault="00E03FD5" w:rsidP="00E03FD5">
      <w:pPr>
        <w:jc w:val="both"/>
        <w:rPr>
          <w:rFonts w:eastAsia="Times New Roman"/>
          <w:sz w:val="24"/>
          <w:szCs w:val="24"/>
          <w:lang w:val="es-CO"/>
        </w:rPr>
      </w:pPr>
    </w:p>
    <w:p w14:paraId="5EA6742E" w14:textId="77777777" w:rsidR="00E03FD5" w:rsidRPr="009B79B0" w:rsidRDefault="00E03FD5" w:rsidP="00E03FD5">
      <w:pPr>
        <w:widowControl/>
        <w:numPr>
          <w:ilvl w:val="0"/>
          <w:numId w:val="3"/>
        </w:numPr>
        <w:jc w:val="both"/>
        <w:rPr>
          <w:rFonts w:eastAsia="Times New Roman"/>
          <w:sz w:val="24"/>
          <w:szCs w:val="24"/>
          <w:lang w:val="es-CO"/>
        </w:rPr>
      </w:pPr>
      <w:r w:rsidRPr="009B79B0">
        <w:rPr>
          <w:rFonts w:eastAsia="Times New Roman"/>
          <w:sz w:val="24"/>
          <w:szCs w:val="24"/>
          <w:lang w:val="es-CO"/>
        </w:rPr>
        <w:t>Prevenir errores humanos en los sitios de trabajo que puedan provocar accidentes laborales.</w:t>
      </w:r>
    </w:p>
    <w:p w14:paraId="32C3EFF7" w14:textId="77777777" w:rsidR="00E03FD5" w:rsidRPr="009B79B0" w:rsidRDefault="00E03FD5" w:rsidP="00E03FD5">
      <w:pPr>
        <w:widowControl/>
        <w:numPr>
          <w:ilvl w:val="0"/>
          <w:numId w:val="3"/>
        </w:numPr>
        <w:jc w:val="both"/>
        <w:rPr>
          <w:rFonts w:eastAsia="Times New Roman"/>
          <w:sz w:val="24"/>
          <w:szCs w:val="24"/>
          <w:lang w:val="es-CO"/>
        </w:rPr>
      </w:pPr>
      <w:r w:rsidRPr="009B79B0">
        <w:rPr>
          <w:rFonts w:eastAsia="Times New Roman"/>
          <w:sz w:val="24"/>
          <w:szCs w:val="24"/>
          <w:lang w:val="es-CO"/>
        </w:rPr>
        <w:t>Proteger la salud de nuestros empleados, conductores asociados y la de sus familiares.</w:t>
      </w:r>
    </w:p>
    <w:p w14:paraId="21D995BF" w14:textId="77777777" w:rsidR="00E03FD5" w:rsidRPr="009B79B0" w:rsidRDefault="00E03FD5" w:rsidP="00E03FD5">
      <w:pPr>
        <w:widowControl/>
        <w:numPr>
          <w:ilvl w:val="0"/>
          <w:numId w:val="3"/>
        </w:numPr>
        <w:jc w:val="both"/>
        <w:rPr>
          <w:rFonts w:eastAsia="Times New Roman"/>
          <w:sz w:val="24"/>
          <w:szCs w:val="24"/>
          <w:lang w:val="es-CO"/>
        </w:rPr>
      </w:pPr>
      <w:r w:rsidRPr="009B79B0">
        <w:rPr>
          <w:rFonts w:eastAsia="Times New Roman"/>
          <w:sz w:val="24"/>
          <w:szCs w:val="24"/>
          <w:lang w:val="es-CO"/>
        </w:rPr>
        <w:t>Asegurar un alto desempeño de nuestros trabajadores.</w:t>
      </w:r>
    </w:p>
    <w:p w14:paraId="33529103" w14:textId="77777777" w:rsidR="00E03FD5" w:rsidRPr="009B79B0" w:rsidRDefault="00E03FD5" w:rsidP="00E03FD5">
      <w:pPr>
        <w:widowControl/>
        <w:numPr>
          <w:ilvl w:val="0"/>
          <w:numId w:val="3"/>
        </w:numPr>
        <w:jc w:val="both"/>
        <w:rPr>
          <w:rFonts w:eastAsia="Times New Roman"/>
          <w:sz w:val="24"/>
          <w:szCs w:val="24"/>
          <w:lang w:val="es-CO"/>
        </w:rPr>
      </w:pPr>
      <w:r w:rsidRPr="009B79B0">
        <w:rPr>
          <w:rFonts w:eastAsia="Times New Roman"/>
          <w:sz w:val="24"/>
          <w:szCs w:val="24"/>
          <w:lang w:val="es-CO"/>
        </w:rPr>
        <w:t>Prevenir el ausentismo laboral asociado al consumo de estas sustancias.</w:t>
      </w:r>
    </w:p>
    <w:p w14:paraId="0191E4A7" w14:textId="77777777" w:rsidR="00E03FD5" w:rsidRPr="009B79B0" w:rsidRDefault="00E03FD5" w:rsidP="00E03FD5">
      <w:pPr>
        <w:jc w:val="both"/>
        <w:rPr>
          <w:rFonts w:eastAsia="Times New Roman"/>
          <w:sz w:val="24"/>
          <w:szCs w:val="24"/>
          <w:lang w:val="es-CO"/>
        </w:rPr>
      </w:pPr>
    </w:p>
    <w:p w14:paraId="54FD95DC" w14:textId="77777777" w:rsidR="00E03FD5" w:rsidRPr="009B79B0" w:rsidRDefault="00E03FD5" w:rsidP="00E03FD5">
      <w:pPr>
        <w:rPr>
          <w:rFonts w:eastAsia="Times New Roman"/>
          <w:b/>
          <w:bCs/>
          <w:sz w:val="24"/>
          <w:szCs w:val="24"/>
          <w:lang w:val="es-CO"/>
        </w:rPr>
      </w:pPr>
    </w:p>
    <w:p w14:paraId="1F6B05CC" w14:textId="77777777" w:rsidR="00E03FD5" w:rsidRPr="009B79B0" w:rsidRDefault="00E03FD5" w:rsidP="00E03FD5">
      <w:pPr>
        <w:pStyle w:val="Default"/>
        <w:shd w:val="clear" w:color="auto" w:fill="FFFFFF" w:themeFill="background1"/>
        <w:jc w:val="both"/>
        <w:textAlignment w:val="baseline"/>
        <w:rPr>
          <w:rFonts w:eastAsia="Times New Roman"/>
          <w:lang w:val="es-CO" w:eastAsia="es-CO"/>
        </w:rPr>
      </w:pPr>
      <w:r w:rsidRPr="009B79B0">
        <w:rPr>
          <w:rFonts w:eastAsia="Times New Roman"/>
          <w:b/>
          <w:bCs/>
          <w:bdr w:val="none" w:sz="0" w:space="0" w:color="auto" w:frame="1"/>
          <w:lang w:val="es-CO" w:eastAsia="es-CO"/>
        </w:rPr>
        <w:t>POLITICA DE REGULACION DE HORAS DE CONDUCCION Y DESCANSO</w:t>
      </w:r>
    </w:p>
    <w:p w14:paraId="67CA1F20" w14:textId="77777777" w:rsidR="00E03FD5" w:rsidRPr="009B79B0" w:rsidRDefault="00E03FD5" w:rsidP="00E03FD5">
      <w:pPr>
        <w:shd w:val="clear" w:color="auto" w:fill="FFFFFF" w:themeFill="background1"/>
        <w:jc w:val="both"/>
        <w:textAlignment w:val="baseline"/>
        <w:rPr>
          <w:rFonts w:eastAsia="Times New Roman"/>
          <w:color w:val="000000"/>
          <w:sz w:val="24"/>
          <w:szCs w:val="24"/>
          <w:lang w:val="es-CO" w:eastAsia="es-CO"/>
        </w:rPr>
      </w:pPr>
      <w:r w:rsidRPr="009B79B0">
        <w:rPr>
          <w:rFonts w:eastAsia="Times New Roman"/>
          <w:color w:val="000000"/>
          <w:sz w:val="24"/>
          <w:szCs w:val="24"/>
          <w:bdr w:val="none" w:sz="0" w:space="0" w:color="auto" w:frame="1"/>
          <w:lang w:val="es-CO" w:eastAsia="es-CO"/>
        </w:rPr>
        <w:t>Todo empleado y/o Conductor de la Cooperativa de transportadores de Chinchiná, no debe exceder un turno de conducción de 10 horas; en caso de presentarse un exceso de la jornada máxima debe indicar la justificación. El descanso mínimo para iniciar nuevamente con su labor deberá ser de 6 horas y tras 4,5 horas de conducción el conductor deberá realizar una pausa de descanso con una duración mínima de 15 minutos.</w:t>
      </w:r>
    </w:p>
    <w:p w14:paraId="5018FB6C" w14:textId="77777777" w:rsidR="00E03FD5" w:rsidRPr="009B79B0" w:rsidRDefault="00E03FD5" w:rsidP="00E03FD5">
      <w:pPr>
        <w:pStyle w:val="Default"/>
        <w:jc w:val="both"/>
        <w:rPr>
          <w:b/>
          <w:lang w:val="es-CO"/>
        </w:rPr>
      </w:pPr>
    </w:p>
    <w:p w14:paraId="69722E2E" w14:textId="77777777" w:rsidR="00E03FD5" w:rsidRPr="009B79B0" w:rsidRDefault="00E03FD5" w:rsidP="00E03FD5">
      <w:pPr>
        <w:pStyle w:val="Default"/>
        <w:jc w:val="both"/>
        <w:rPr>
          <w:b/>
          <w:lang w:val="es-CO"/>
        </w:rPr>
      </w:pPr>
    </w:p>
    <w:p w14:paraId="5C6293A5" w14:textId="77777777" w:rsidR="00E03FD5" w:rsidRPr="009B79B0" w:rsidRDefault="00E03FD5" w:rsidP="00E03FD5">
      <w:pPr>
        <w:pStyle w:val="Default"/>
        <w:jc w:val="both"/>
        <w:rPr>
          <w:b/>
          <w:lang w:val="es-CO"/>
        </w:rPr>
      </w:pPr>
      <w:r w:rsidRPr="009B79B0">
        <w:rPr>
          <w:b/>
          <w:lang w:val="es-CO"/>
        </w:rPr>
        <w:lastRenderedPageBreak/>
        <w:t>POLITICA DE REGULACIÓN DE VELICIDAD</w:t>
      </w:r>
    </w:p>
    <w:p w14:paraId="4CC70139" w14:textId="77777777" w:rsidR="0014228D" w:rsidRDefault="0014228D" w:rsidP="0014228D">
      <w:pPr>
        <w:shd w:val="clear" w:color="auto" w:fill="FFFFFF" w:themeFill="background1"/>
        <w:jc w:val="both"/>
        <w:textAlignment w:val="baseline"/>
        <w:rPr>
          <w:rFonts w:ascii="Microsoft Sans Serif" w:eastAsia="Times New Roman" w:hAnsi="Microsoft Sans Serif" w:cs="Microsoft Sans Serif"/>
          <w:color w:val="000000"/>
          <w:sz w:val="24"/>
          <w:szCs w:val="24"/>
          <w:bdr w:val="none" w:sz="0" w:space="0" w:color="auto" w:frame="1"/>
          <w:lang w:val="es-CO" w:eastAsia="es-CO"/>
        </w:rPr>
      </w:pPr>
      <w:r>
        <w:rPr>
          <w:rFonts w:ascii="Microsoft Sans Serif" w:eastAsia="Times New Roman" w:hAnsi="Microsoft Sans Serif" w:cs="Microsoft Sans Serif"/>
          <w:color w:val="000000"/>
          <w:sz w:val="24"/>
          <w:szCs w:val="24"/>
          <w:bdr w:val="none" w:sz="0" w:space="0" w:color="auto" w:frame="1"/>
          <w:lang w:val="es-CO" w:eastAsia="es-CO"/>
        </w:rPr>
        <w:t>Para evitar accidentes e incidentes de tránsito, l</w:t>
      </w:r>
      <w:r w:rsidRPr="002963C7">
        <w:rPr>
          <w:rFonts w:ascii="Microsoft Sans Serif" w:eastAsia="Times New Roman" w:hAnsi="Microsoft Sans Serif" w:cs="Microsoft Sans Serif"/>
          <w:color w:val="000000"/>
          <w:sz w:val="24"/>
          <w:szCs w:val="24"/>
          <w:bdr w:val="none" w:sz="0" w:space="0" w:color="auto" w:frame="1"/>
          <w:lang w:val="es-CO" w:eastAsia="es-CO"/>
        </w:rPr>
        <w:t xml:space="preserve">os límites de velocidad </w:t>
      </w:r>
      <w:r>
        <w:rPr>
          <w:rFonts w:ascii="Microsoft Sans Serif" w:eastAsia="Times New Roman" w:hAnsi="Microsoft Sans Serif" w:cs="Microsoft Sans Serif"/>
          <w:color w:val="000000"/>
          <w:sz w:val="24"/>
          <w:szCs w:val="24"/>
          <w:bdr w:val="none" w:sz="0" w:space="0" w:color="auto" w:frame="1"/>
          <w:lang w:val="es-CO" w:eastAsia="es-CO"/>
        </w:rPr>
        <w:t>establecidos por el ministerio de transporte deben ser respetados, es por eso, que la Cooperativa de Transportadores de Chinchiná adopta los siguientes límites de velocidad:</w:t>
      </w:r>
    </w:p>
    <w:p w14:paraId="0986D136" w14:textId="77777777" w:rsidR="0014228D" w:rsidRPr="002963C7" w:rsidRDefault="0014228D" w:rsidP="0014228D">
      <w:pPr>
        <w:shd w:val="clear" w:color="auto" w:fill="FFFFFF" w:themeFill="background1"/>
        <w:jc w:val="both"/>
        <w:textAlignment w:val="baseline"/>
        <w:rPr>
          <w:rFonts w:ascii="Tahoma" w:eastAsia="Times New Roman" w:hAnsi="Tahoma" w:cs="Tahoma"/>
          <w:color w:val="000000"/>
          <w:sz w:val="20"/>
          <w:szCs w:val="20"/>
          <w:lang w:val="es-CO" w:eastAsia="es-CO"/>
        </w:rPr>
      </w:pPr>
    </w:p>
    <w:p w14:paraId="1414AE81" w14:textId="77777777" w:rsidR="0014228D" w:rsidRPr="0014228D" w:rsidRDefault="0014228D" w:rsidP="0014228D">
      <w:pPr>
        <w:pStyle w:val="Prrafodelista"/>
        <w:widowControl/>
        <w:numPr>
          <w:ilvl w:val="0"/>
          <w:numId w:val="6"/>
        </w:numPr>
        <w:spacing w:after="200" w:line="276" w:lineRule="auto"/>
        <w:contextualSpacing/>
        <w:jc w:val="both"/>
        <w:rPr>
          <w:sz w:val="24"/>
          <w:szCs w:val="24"/>
          <w:lang w:val="es-CO"/>
        </w:rPr>
      </w:pPr>
      <w:r w:rsidRPr="0014228D">
        <w:rPr>
          <w:b/>
          <w:sz w:val="24"/>
          <w:szCs w:val="24"/>
          <w:lang w:val="es-CO"/>
        </w:rPr>
        <w:t>Zonas Escolares y Residenciales:</w:t>
      </w:r>
      <w:r w:rsidRPr="0014228D">
        <w:rPr>
          <w:sz w:val="24"/>
          <w:szCs w:val="24"/>
          <w:lang w:val="es-CO"/>
        </w:rPr>
        <w:t xml:space="preserve"> En áreas identificadas como zonas escolares y residenciales, la velocidad máxima permitida será de 30 kilómetros por hora. </w:t>
      </w:r>
    </w:p>
    <w:p w14:paraId="787752F1" w14:textId="77777777" w:rsidR="0014228D" w:rsidRPr="0014228D" w:rsidRDefault="0014228D" w:rsidP="0014228D">
      <w:pPr>
        <w:pStyle w:val="Prrafodelista"/>
        <w:widowControl/>
        <w:numPr>
          <w:ilvl w:val="0"/>
          <w:numId w:val="6"/>
        </w:numPr>
        <w:spacing w:after="200" w:line="276" w:lineRule="auto"/>
        <w:contextualSpacing/>
        <w:jc w:val="both"/>
        <w:rPr>
          <w:sz w:val="24"/>
          <w:szCs w:val="24"/>
          <w:lang w:val="es-CO"/>
        </w:rPr>
      </w:pPr>
      <w:r w:rsidRPr="0014228D">
        <w:rPr>
          <w:b/>
          <w:sz w:val="24"/>
          <w:szCs w:val="24"/>
          <w:lang w:val="es-CO"/>
        </w:rPr>
        <w:t>Carreteras Nacionales y Departamentales:</w:t>
      </w:r>
      <w:r w:rsidRPr="0014228D">
        <w:rPr>
          <w:sz w:val="24"/>
          <w:szCs w:val="24"/>
          <w:lang w:val="es-CO"/>
        </w:rPr>
        <w:t xml:space="preserve"> En carreteras nacionales y departamentales, la velocidad máxima permitida será la determinada por el Ministerio de transporte o la Gobernación sin exceder de 90 kilómetros por hora. Este límite es aplicable en condiciones normales de tráfico y climáticas en estas vías.</w:t>
      </w:r>
    </w:p>
    <w:p w14:paraId="14B5DDB7" w14:textId="77777777" w:rsidR="0014228D" w:rsidRPr="0014228D" w:rsidRDefault="0014228D" w:rsidP="0014228D">
      <w:pPr>
        <w:pStyle w:val="Prrafodelista"/>
        <w:widowControl/>
        <w:numPr>
          <w:ilvl w:val="0"/>
          <w:numId w:val="6"/>
        </w:numPr>
        <w:spacing w:after="200" w:line="276" w:lineRule="auto"/>
        <w:contextualSpacing/>
        <w:jc w:val="both"/>
        <w:rPr>
          <w:sz w:val="24"/>
          <w:szCs w:val="24"/>
          <w:lang w:val="es-CO"/>
        </w:rPr>
      </w:pPr>
      <w:r w:rsidRPr="0014228D">
        <w:rPr>
          <w:b/>
          <w:sz w:val="24"/>
          <w:szCs w:val="24"/>
          <w:lang w:val="es-CO"/>
        </w:rPr>
        <w:t>Vías con Doble Calzada sin Senderos Peatonales</w:t>
      </w:r>
      <w:r w:rsidRPr="0014228D">
        <w:rPr>
          <w:sz w:val="24"/>
          <w:szCs w:val="24"/>
          <w:lang w:val="es-CO"/>
        </w:rPr>
        <w:t>: En vías con doble calzada que no cuenten con senderos peatonales, la velocidad será la autorizada por la autoridad competente sin exceder los 120 kilómetros por hora.</w:t>
      </w:r>
    </w:p>
    <w:p w14:paraId="20077A31" w14:textId="77777777" w:rsidR="0014228D" w:rsidRPr="0014228D" w:rsidRDefault="0014228D" w:rsidP="0014228D">
      <w:pPr>
        <w:pStyle w:val="Prrafodelista"/>
        <w:widowControl/>
        <w:numPr>
          <w:ilvl w:val="0"/>
          <w:numId w:val="6"/>
        </w:numPr>
        <w:spacing w:after="200" w:line="276" w:lineRule="auto"/>
        <w:contextualSpacing/>
        <w:jc w:val="both"/>
        <w:rPr>
          <w:sz w:val="24"/>
          <w:szCs w:val="24"/>
          <w:lang w:val="es-CO"/>
        </w:rPr>
      </w:pPr>
      <w:r w:rsidRPr="0014228D">
        <w:rPr>
          <w:b/>
          <w:sz w:val="24"/>
          <w:szCs w:val="24"/>
          <w:lang w:val="es-CO"/>
        </w:rPr>
        <w:t>Vía Urbana y Carretera Municipal</w:t>
      </w:r>
      <w:r w:rsidRPr="0014228D">
        <w:rPr>
          <w:sz w:val="24"/>
          <w:szCs w:val="24"/>
          <w:lang w:val="es-CO"/>
        </w:rPr>
        <w:t>: En vías urbanas y carreteras municipales, la velocidad será la autorizada por la autoridad competente sin exceder los 50 kilómetros por hora.</w:t>
      </w:r>
    </w:p>
    <w:p w14:paraId="59E772EE" w14:textId="77777777" w:rsidR="0014228D" w:rsidRDefault="0014228D" w:rsidP="0014228D">
      <w:pPr>
        <w:pStyle w:val="Default"/>
        <w:shd w:val="clear" w:color="auto" w:fill="FFFFFF" w:themeFill="background1"/>
        <w:jc w:val="both"/>
        <w:rPr>
          <w:lang w:val="es-CO"/>
        </w:rPr>
      </w:pPr>
      <w:r>
        <w:rPr>
          <w:b/>
          <w:lang w:val="es-CO"/>
        </w:rPr>
        <w:t xml:space="preserve">Controles de velocidad: </w:t>
      </w:r>
      <w:r>
        <w:rPr>
          <w:lang w:val="es-CO"/>
        </w:rPr>
        <w:t>con el fin de monitorear la velocidad a la que se encuentran transitando los conductores, la empresa cuenta con GPS (en el caso de especiales) instalados, con el fin de detectar si se superan los límites permitidos  por ley.</w:t>
      </w:r>
    </w:p>
    <w:p w14:paraId="1F30F918" w14:textId="77777777" w:rsidR="0014228D" w:rsidRPr="00A22EF8" w:rsidRDefault="0014228D" w:rsidP="0014228D">
      <w:pPr>
        <w:jc w:val="both"/>
        <w:rPr>
          <w:sz w:val="24"/>
          <w:szCs w:val="24"/>
          <w:lang w:val="es-CO"/>
        </w:rPr>
      </w:pPr>
    </w:p>
    <w:p w14:paraId="34D0BF06" w14:textId="77777777" w:rsidR="00E03FD5" w:rsidRPr="009B79B0" w:rsidRDefault="00E03FD5" w:rsidP="00E03FD5">
      <w:pPr>
        <w:pStyle w:val="Default"/>
        <w:shd w:val="clear" w:color="auto" w:fill="FFFFFF" w:themeFill="background1"/>
        <w:jc w:val="both"/>
        <w:rPr>
          <w:b/>
          <w:lang w:val="es-CO"/>
        </w:rPr>
      </w:pPr>
    </w:p>
    <w:p w14:paraId="473D1096" w14:textId="77777777" w:rsidR="00E03FD5" w:rsidRPr="009B79B0" w:rsidRDefault="00E03FD5" w:rsidP="00E03FD5">
      <w:pPr>
        <w:shd w:val="clear" w:color="auto" w:fill="FFFFFF" w:themeFill="background1"/>
        <w:textAlignment w:val="baseline"/>
        <w:rPr>
          <w:rFonts w:eastAsia="Times New Roman"/>
          <w:color w:val="000000"/>
          <w:sz w:val="24"/>
          <w:szCs w:val="24"/>
          <w:lang w:val="es-CO" w:eastAsia="es-CO"/>
        </w:rPr>
      </w:pPr>
      <w:r w:rsidRPr="009B79B0">
        <w:rPr>
          <w:rFonts w:eastAsia="Times New Roman"/>
          <w:b/>
          <w:bCs/>
          <w:color w:val="000000"/>
          <w:sz w:val="24"/>
          <w:szCs w:val="24"/>
          <w:bdr w:val="none" w:sz="0" w:space="0" w:color="auto" w:frame="1"/>
          <w:lang w:val="es-CO" w:eastAsia="es-CO"/>
        </w:rPr>
        <w:t>POLITICA DE USO DEL CINTURON DE SEGURIDAD</w:t>
      </w:r>
    </w:p>
    <w:p w14:paraId="0CB2284E" w14:textId="77777777" w:rsidR="00E03FD5" w:rsidRPr="009B79B0" w:rsidRDefault="00E03FD5" w:rsidP="00E03FD5">
      <w:pPr>
        <w:shd w:val="clear" w:color="auto" w:fill="FFFFFF" w:themeFill="background1"/>
        <w:jc w:val="both"/>
        <w:textAlignment w:val="baseline"/>
        <w:rPr>
          <w:rFonts w:eastAsia="Times New Roman"/>
          <w:color w:val="000000"/>
          <w:sz w:val="24"/>
          <w:szCs w:val="24"/>
          <w:bdr w:val="none" w:sz="0" w:space="0" w:color="auto" w:frame="1"/>
          <w:lang w:val="es-CO" w:eastAsia="es-CO"/>
        </w:rPr>
      </w:pPr>
      <w:r w:rsidRPr="009B79B0">
        <w:rPr>
          <w:rFonts w:eastAsia="Times New Roman"/>
          <w:color w:val="000000"/>
          <w:sz w:val="24"/>
          <w:szCs w:val="24"/>
          <w:bdr w:val="none" w:sz="0" w:space="0" w:color="auto" w:frame="1"/>
          <w:lang w:val="es-CO" w:eastAsia="es-CO"/>
        </w:rPr>
        <w:t>Todo empleado y/o Conductor de la Cooperativa de Transportes de Chinchiná, debe tener puesto el cinturón de seguridad siempre que conduzca un vehículo por corto que sea el trayecto y es responsable por que cada uno de los ocupantes del vehículo lo usen de manera apropiada, segura y en todo momento.</w:t>
      </w:r>
    </w:p>
    <w:p w14:paraId="29C0FBB3" w14:textId="77777777" w:rsidR="00E03FD5" w:rsidRPr="009B79B0" w:rsidRDefault="00E03FD5" w:rsidP="00E03FD5">
      <w:pPr>
        <w:shd w:val="clear" w:color="auto" w:fill="FFFFFF" w:themeFill="background1"/>
        <w:jc w:val="both"/>
        <w:textAlignment w:val="baseline"/>
        <w:rPr>
          <w:rFonts w:eastAsia="Times New Roman"/>
          <w:color w:val="000000"/>
          <w:sz w:val="24"/>
          <w:szCs w:val="24"/>
          <w:lang w:val="es-CO" w:eastAsia="es-CO"/>
        </w:rPr>
      </w:pPr>
    </w:p>
    <w:p w14:paraId="6B84C0D1" w14:textId="77777777" w:rsidR="00E03FD5" w:rsidRPr="009B79B0" w:rsidRDefault="00E03FD5" w:rsidP="00E03FD5">
      <w:pPr>
        <w:pStyle w:val="Default"/>
        <w:jc w:val="both"/>
        <w:rPr>
          <w:b/>
          <w:lang w:val="es-CO"/>
        </w:rPr>
      </w:pPr>
    </w:p>
    <w:p w14:paraId="5EE5F401" w14:textId="77777777" w:rsidR="00E03FD5" w:rsidRPr="009B79B0" w:rsidRDefault="00E03FD5" w:rsidP="00E03FD5">
      <w:pPr>
        <w:shd w:val="clear" w:color="auto" w:fill="FFFFFF" w:themeFill="background1"/>
        <w:textAlignment w:val="baseline"/>
        <w:rPr>
          <w:rFonts w:eastAsia="Times New Roman"/>
          <w:color w:val="000000"/>
          <w:sz w:val="24"/>
          <w:szCs w:val="24"/>
          <w:lang w:val="es-CO" w:eastAsia="es-CO"/>
        </w:rPr>
      </w:pPr>
      <w:r w:rsidRPr="009B79B0">
        <w:rPr>
          <w:rFonts w:eastAsia="Times New Roman"/>
          <w:b/>
          <w:bCs/>
          <w:color w:val="000000"/>
          <w:sz w:val="24"/>
          <w:szCs w:val="24"/>
          <w:bdr w:val="none" w:sz="0" w:space="0" w:color="auto" w:frame="1"/>
          <w:lang w:val="es-CO" w:eastAsia="es-CO"/>
        </w:rPr>
        <w:t>POLITICA DE NO USO DE EQUIPOS DE COMUNICACIÓN MOVILES MIENTRAS SE CONDUCE</w:t>
      </w:r>
    </w:p>
    <w:p w14:paraId="36CEC1BA" w14:textId="77777777" w:rsidR="00E03FD5" w:rsidRDefault="00E03FD5" w:rsidP="00E03FD5">
      <w:pPr>
        <w:shd w:val="clear" w:color="auto" w:fill="FFFFFF" w:themeFill="background1"/>
        <w:jc w:val="both"/>
        <w:textAlignment w:val="baseline"/>
        <w:rPr>
          <w:rFonts w:eastAsia="Times New Roman"/>
          <w:color w:val="000000"/>
          <w:sz w:val="24"/>
          <w:szCs w:val="24"/>
          <w:bdr w:val="none" w:sz="0" w:space="0" w:color="auto" w:frame="1"/>
          <w:lang w:val="es-CO" w:eastAsia="es-CO"/>
        </w:rPr>
      </w:pPr>
      <w:r w:rsidRPr="009B79B0">
        <w:rPr>
          <w:rFonts w:eastAsia="Times New Roman"/>
          <w:color w:val="000000"/>
          <w:sz w:val="24"/>
          <w:szCs w:val="24"/>
          <w:bdr w:val="none" w:sz="0" w:space="0" w:color="auto" w:frame="1"/>
          <w:lang w:val="es-CO" w:eastAsia="es-CO"/>
        </w:rPr>
        <w:t>Se debe evitar toda conversación u otras distracciones cuando se está al volante. La Cooperativa de Transportadores de Chinchiná, aprueba el uso de móviles con fines laborales, pero prohíbe que los conductores los utilicen mientras conducen cualquier tipo de vehículo. Si el conductor necesita hacer una llamada personal o laboral mientras conduce un vehículo, este deberá parar y realizar tal llamada de forma segura. Además, la cooperativa, espera que todos los actores de movilidad vial involucrado con la empresa cumplan la política de no uso de equipos de comunicación móviles mientras conduce y como lo establece el código de tránsito en Colombia, en lo que respecta al uso de móviles mientras se conduce un vehículo motorizado.</w:t>
      </w:r>
    </w:p>
    <w:p w14:paraId="5C18100E" w14:textId="77777777" w:rsidR="00FB79DE" w:rsidRDefault="00FB79DE" w:rsidP="00E03FD5">
      <w:pPr>
        <w:shd w:val="clear" w:color="auto" w:fill="FFFFFF" w:themeFill="background1"/>
        <w:jc w:val="both"/>
        <w:textAlignment w:val="baseline"/>
        <w:rPr>
          <w:rFonts w:eastAsia="Times New Roman"/>
          <w:color w:val="000000"/>
          <w:sz w:val="24"/>
          <w:szCs w:val="24"/>
          <w:lang w:val="es-CO" w:eastAsia="es-CO"/>
        </w:rPr>
      </w:pPr>
    </w:p>
    <w:p w14:paraId="17FAA843" w14:textId="77777777" w:rsidR="00FB79DE" w:rsidRDefault="00FB79DE" w:rsidP="00E03FD5">
      <w:pPr>
        <w:shd w:val="clear" w:color="auto" w:fill="FFFFFF" w:themeFill="background1"/>
        <w:jc w:val="both"/>
        <w:textAlignment w:val="baseline"/>
        <w:rPr>
          <w:rFonts w:eastAsia="Times New Roman"/>
          <w:color w:val="000000"/>
          <w:sz w:val="24"/>
          <w:szCs w:val="24"/>
          <w:lang w:val="es-CO" w:eastAsia="es-CO"/>
        </w:rPr>
      </w:pPr>
    </w:p>
    <w:p w14:paraId="7D97360D" w14:textId="77777777" w:rsidR="00FB79DE" w:rsidRDefault="00FB79DE" w:rsidP="00FB79DE">
      <w:pPr>
        <w:pStyle w:val="Prrafodelista"/>
        <w:numPr>
          <w:ilvl w:val="0"/>
          <w:numId w:val="1"/>
        </w:numPr>
        <w:tabs>
          <w:tab w:val="left" w:pos="1681"/>
          <w:tab w:val="left" w:pos="1682"/>
        </w:tabs>
        <w:spacing w:line="291" w:lineRule="exact"/>
        <w:rPr>
          <w:b/>
          <w:sz w:val="24"/>
          <w:lang w:val="es-CO"/>
        </w:rPr>
      </w:pPr>
      <w:r>
        <w:rPr>
          <w:b/>
          <w:sz w:val="24"/>
          <w:lang w:val="es-CO"/>
        </w:rPr>
        <w:lastRenderedPageBreak/>
        <w:t>POLITICA DE ESCNNA</w:t>
      </w:r>
    </w:p>
    <w:p w14:paraId="2D019619" w14:textId="77777777" w:rsidR="00FB79DE" w:rsidRPr="00D966FF" w:rsidRDefault="00FB79DE" w:rsidP="00FB79DE">
      <w:pPr>
        <w:tabs>
          <w:tab w:val="left" w:pos="1681"/>
          <w:tab w:val="left" w:pos="1682"/>
        </w:tabs>
        <w:spacing w:line="291" w:lineRule="exact"/>
        <w:rPr>
          <w:b/>
          <w:sz w:val="24"/>
          <w:lang w:val="es-CO"/>
        </w:rPr>
      </w:pPr>
    </w:p>
    <w:p w14:paraId="30E7FCD9" w14:textId="77777777" w:rsidR="00FB79DE" w:rsidRDefault="00FB79DE" w:rsidP="00FB79DE">
      <w:pPr>
        <w:tabs>
          <w:tab w:val="left" w:pos="1681"/>
          <w:tab w:val="left" w:pos="1682"/>
        </w:tabs>
        <w:spacing w:line="291" w:lineRule="exact"/>
        <w:ind w:left="961"/>
        <w:rPr>
          <w:sz w:val="24"/>
          <w:lang w:val="es-CO"/>
        </w:rPr>
      </w:pPr>
    </w:p>
    <w:p w14:paraId="4EDBDA69" w14:textId="77777777" w:rsidR="00FB79DE" w:rsidRDefault="00FB79DE" w:rsidP="00FB79DE">
      <w:pPr>
        <w:tabs>
          <w:tab w:val="left" w:pos="1681"/>
          <w:tab w:val="left" w:pos="1682"/>
        </w:tabs>
        <w:spacing w:line="291" w:lineRule="exact"/>
        <w:ind w:left="961"/>
        <w:jc w:val="both"/>
        <w:rPr>
          <w:sz w:val="24"/>
          <w:lang w:val="es-CO"/>
        </w:rPr>
      </w:pPr>
      <w:r w:rsidRPr="00D966FF">
        <w:rPr>
          <w:sz w:val="24"/>
          <w:lang w:val="es-CO"/>
        </w:rPr>
        <w:t>En la Cooperativa de Transportadores de Chichina (Cootranschinchina)</w:t>
      </w:r>
      <w:r>
        <w:rPr>
          <w:sz w:val="24"/>
          <w:lang w:val="es-CO"/>
        </w:rPr>
        <w:t xml:space="preserve"> </w:t>
      </w:r>
      <w:r w:rsidRPr="00D966FF">
        <w:rPr>
          <w:sz w:val="24"/>
          <w:lang w:val="es-CO"/>
        </w:rPr>
        <w:t>estamos comprometidos con la prevención de la explotación sexual comercial de niños, niñas y adolescentes, mediante la articulación estratégica del código de conducta, a través de diversas actividades como campañas y sensibilización a nuestros Pasajeros, Conductores y Colaboradores respaldando el cumplimiento de la Ley 1329 de 2009 y la Ley 1336 de 2009.</w:t>
      </w:r>
    </w:p>
    <w:p w14:paraId="6356D638" w14:textId="77777777" w:rsidR="00FB79DE" w:rsidRDefault="00FB79DE" w:rsidP="00FB79DE">
      <w:pPr>
        <w:tabs>
          <w:tab w:val="left" w:pos="1681"/>
          <w:tab w:val="left" w:pos="1682"/>
        </w:tabs>
        <w:spacing w:line="291" w:lineRule="exact"/>
        <w:ind w:left="961"/>
        <w:jc w:val="both"/>
        <w:rPr>
          <w:sz w:val="24"/>
          <w:lang w:val="es-CO"/>
        </w:rPr>
      </w:pPr>
    </w:p>
    <w:p w14:paraId="156507A6" w14:textId="77777777" w:rsidR="00FB79DE" w:rsidRPr="00D966FF" w:rsidRDefault="00FB79DE" w:rsidP="00FB79DE">
      <w:pPr>
        <w:tabs>
          <w:tab w:val="left" w:pos="1681"/>
          <w:tab w:val="left" w:pos="1682"/>
        </w:tabs>
        <w:spacing w:line="291" w:lineRule="exact"/>
        <w:ind w:left="961"/>
        <w:jc w:val="both"/>
        <w:rPr>
          <w:b/>
          <w:sz w:val="24"/>
          <w:lang w:val="es-CO"/>
        </w:rPr>
      </w:pPr>
      <w:r w:rsidRPr="00D966FF">
        <w:rPr>
          <w:b/>
          <w:sz w:val="24"/>
          <w:lang w:val="es-CO"/>
        </w:rPr>
        <w:t xml:space="preserve">8.1. CODIGO DE CONDUCTA </w:t>
      </w:r>
    </w:p>
    <w:p w14:paraId="5FE334F5" w14:textId="77777777" w:rsidR="00FB79DE" w:rsidRPr="00D966FF" w:rsidRDefault="00FB79DE" w:rsidP="00FB79DE">
      <w:pPr>
        <w:tabs>
          <w:tab w:val="left" w:pos="1681"/>
          <w:tab w:val="left" w:pos="1682"/>
        </w:tabs>
        <w:spacing w:line="291" w:lineRule="exact"/>
        <w:ind w:left="961"/>
        <w:jc w:val="both"/>
        <w:rPr>
          <w:sz w:val="24"/>
          <w:lang w:val="es-CO"/>
        </w:rPr>
      </w:pPr>
    </w:p>
    <w:p w14:paraId="2A738A0D" w14:textId="77777777" w:rsidR="00FB79DE" w:rsidRPr="007D31F3" w:rsidRDefault="00FB79DE" w:rsidP="00FB79DE">
      <w:pPr>
        <w:tabs>
          <w:tab w:val="left" w:pos="1681"/>
          <w:tab w:val="left" w:pos="1682"/>
        </w:tabs>
        <w:spacing w:line="291" w:lineRule="exact"/>
        <w:ind w:left="961"/>
        <w:jc w:val="both"/>
        <w:rPr>
          <w:sz w:val="24"/>
          <w:lang w:val="es-CO"/>
        </w:rPr>
      </w:pPr>
      <w:r w:rsidRPr="007D31F3">
        <w:rPr>
          <w:sz w:val="24"/>
          <w:lang w:val="es-CO"/>
        </w:rPr>
        <w:t xml:space="preserve">Ángela Marcela Gómez Valencia, actuando como representante legal de la, COOPERATIVA DE TRANSPORTADORES DE </w:t>
      </w:r>
      <w:proofErr w:type="gramStart"/>
      <w:r w:rsidRPr="007D31F3">
        <w:rPr>
          <w:sz w:val="24"/>
          <w:lang w:val="es-CO"/>
        </w:rPr>
        <w:t>CHINCHINÁ  (</w:t>
      </w:r>
      <w:proofErr w:type="gramEnd"/>
      <w:r w:rsidRPr="007D31F3">
        <w:rPr>
          <w:sz w:val="24"/>
          <w:lang w:val="es-CO"/>
        </w:rPr>
        <w:t xml:space="preserve">COOTRANSCHINCHINA), por medio del presente me permito informar  que la cooperativa al igual que todos los colaboradores y asociados, nos acogemos y nos encontramos adheridos al código de conducta que eviten la explotación sexual comercial de niños, niñas y adolescentes en el desarrollo de recorridos turísticos  de acuerdo con lo previsto en la ley.  </w:t>
      </w:r>
    </w:p>
    <w:p w14:paraId="2D83CF8B" w14:textId="77777777" w:rsidR="00FB79DE" w:rsidRPr="007D31F3" w:rsidRDefault="00FB79DE" w:rsidP="00FB79DE">
      <w:pPr>
        <w:tabs>
          <w:tab w:val="left" w:pos="1681"/>
          <w:tab w:val="left" w:pos="1682"/>
        </w:tabs>
        <w:spacing w:line="291" w:lineRule="exact"/>
        <w:ind w:left="961"/>
        <w:jc w:val="both"/>
        <w:rPr>
          <w:sz w:val="24"/>
          <w:lang w:val="es-CO"/>
        </w:rPr>
      </w:pPr>
    </w:p>
    <w:p w14:paraId="34BDD187" w14:textId="77777777" w:rsidR="00FB79DE" w:rsidRPr="007D31F3" w:rsidRDefault="00FB79DE" w:rsidP="00FB79DE">
      <w:pPr>
        <w:pStyle w:val="Prrafodelista"/>
        <w:numPr>
          <w:ilvl w:val="1"/>
          <w:numId w:val="7"/>
        </w:numPr>
        <w:tabs>
          <w:tab w:val="left" w:pos="1681"/>
          <w:tab w:val="left" w:pos="1682"/>
        </w:tabs>
        <w:spacing w:line="291" w:lineRule="exact"/>
        <w:jc w:val="both"/>
        <w:rPr>
          <w:sz w:val="24"/>
          <w:lang w:val="es-CO"/>
        </w:rPr>
      </w:pPr>
      <w:r w:rsidRPr="007D31F3">
        <w:rPr>
          <w:sz w:val="24"/>
          <w:lang w:val="es-CO"/>
        </w:rPr>
        <w:t xml:space="preserve">Abstenerse de ofrecer en los recorridos de transporte turístico planes de explotación sexual de niños, niñas y adolescentes.  </w:t>
      </w:r>
    </w:p>
    <w:p w14:paraId="711BED33" w14:textId="77777777" w:rsidR="00FB79DE" w:rsidRPr="007D31F3" w:rsidRDefault="00FB79DE" w:rsidP="00FB79DE">
      <w:pPr>
        <w:pStyle w:val="Prrafodelista"/>
        <w:numPr>
          <w:ilvl w:val="1"/>
          <w:numId w:val="7"/>
        </w:numPr>
        <w:tabs>
          <w:tab w:val="left" w:pos="1681"/>
          <w:tab w:val="left" w:pos="1682"/>
        </w:tabs>
        <w:spacing w:line="291" w:lineRule="exact"/>
        <w:jc w:val="both"/>
        <w:rPr>
          <w:sz w:val="24"/>
          <w:lang w:val="es-CO"/>
        </w:rPr>
      </w:pPr>
      <w:r w:rsidRPr="007D31F3">
        <w:rPr>
          <w:sz w:val="24"/>
          <w:lang w:val="es-CO"/>
        </w:rPr>
        <w:t xml:space="preserve">Abstenerse de dar información a los turistas, directamente o por interpuesta persona acerca de lugares desde donde se coordinen o donde practique explotación sexual comercial de niños, niñas y adolescentes. </w:t>
      </w:r>
    </w:p>
    <w:p w14:paraId="5767B077" w14:textId="77777777" w:rsidR="00FB79DE" w:rsidRPr="007D31F3" w:rsidRDefault="00FB79DE" w:rsidP="00FB79DE">
      <w:pPr>
        <w:pStyle w:val="Prrafodelista"/>
        <w:numPr>
          <w:ilvl w:val="1"/>
          <w:numId w:val="7"/>
        </w:numPr>
        <w:tabs>
          <w:tab w:val="left" w:pos="1681"/>
          <w:tab w:val="left" w:pos="1682"/>
        </w:tabs>
        <w:spacing w:line="291" w:lineRule="exact"/>
        <w:jc w:val="both"/>
        <w:rPr>
          <w:sz w:val="24"/>
          <w:lang w:val="es-CO"/>
        </w:rPr>
      </w:pPr>
      <w:r w:rsidRPr="007D31F3">
        <w:rPr>
          <w:sz w:val="24"/>
          <w:lang w:val="es-CO"/>
        </w:rPr>
        <w:t xml:space="preserve">Abstenerse de conducir a los turistas, directamente o a través de terceros a establecimientos o lugares donde se practique la explotación sexual comercial de niños, niñas, así como conducir a estos a los sitios donde se encuentran hospedados los turistas, incluso si se trata de barcos localizados en Altamar, con fines de explotación sexual comercial de niños, niñas y adolescentes. </w:t>
      </w:r>
    </w:p>
    <w:p w14:paraId="3FE9B7A5" w14:textId="77777777" w:rsidR="00FB79DE" w:rsidRPr="007D31F3" w:rsidRDefault="00FB79DE" w:rsidP="00FB79DE">
      <w:pPr>
        <w:pStyle w:val="Prrafodelista"/>
        <w:numPr>
          <w:ilvl w:val="1"/>
          <w:numId w:val="7"/>
        </w:numPr>
        <w:tabs>
          <w:tab w:val="left" w:pos="1681"/>
          <w:tab w:val="left" w:pos="1682"/>
        </w:tabs>
        <w:spacing w:line="291" w:lineRule="exact"/>
        <w:jc w:val="both"/>
        <w:rPr>
          <w:sz w:val="24"/>
          <w:lang w:val="es-CO"/>
        </w:rPr>
      </w:pPr>
      <w:r w:rsidRPr="007D31F3">
        <w:rPr>
          <w:sz w:val="24"/>
          <w:lang w:val="es-CO"/>
        </w:rPr>
        <w:t xml:space="preserve">Abstenerse de facilitar vehículos en rutas turísticas con fines de explotación o de abuso sexual con niños, niñas y adolescentes. </w:t>
      </w:r>
    </w:p>
    <w:p w14:paraId="04371CCC" w14:textId="77777777" w:rsidR="00FB79DE" w:rsidRPr="007D31F3" w:rsidRDefault="00FB79DE" w:rsidP="00FB79DE">
      <w:pPr>
        <w:pStyle w:val="Prrafodelista"/>
        <w:numPr>
          <w:ilvl w:val="1"/>
          <w:numId w:val="7"/>
        </w:numPr>
        <w:tabs>
          <w:tab w:val="left" w:pos="1681"/>
          <w:tab w:val="left" w:pos="1682"/>
        </w:tabs>
        <w:spacing w:line="291" w:lineRule="exact"/>
        <w:jc w:val="both"/>
        <w:rPr>
          <w:sz w:val="24"/>
          <w:lang w:val="es-CO"/>
        </w:rPr>
      </w:pPr>
      <w:r w:rsidRPr="007D31F3">
        <w:rPr>
          <w:sz w:val="24"/>
          <w:lang w:val="es-CO"/>
        </w:rPr>
        <w:t xml:space="preserve">Impedir el ingreso de niños, niñas y adolescentes a los establecimientos o lugares de alojamiento y hospedaje, bares, negocios similares y demás establecimientos en los que se presten servicios turísticos, con fines de explotación o de abuso sexual.  </w:t>
      </w:r>
    </w:p>
    <w:p w14:paraId="51586825" w14:textId="77777777" w:rsidR="00FB79DE" w:rsidRPr="007D31F3" w:rsidRDefault="00FB79DE" w:rsidP="00FB79DE">
      <w:pPr>
        <w:pStyle w:val="Prrafodelista"/>
        <w:numPr>
          <w:ilvl w:val="1"/>
          <w:numId w:val="7"/>
        </w:numPr>
        <w:tabs>
          <w:tab w:val="left" w:pos="1681"/>
          <w:tab w:val="left" w:pos="1682"/>
        </w:tabs>
        <w:spacing w:line="291" w:lineRule="exact"/>
        <w:jc w:val="both"/>
        <w:rPr>
          <w:sz w:val="24"/>
          <w:lang w:val="es-CO"/>
        </w:rPr>
      </w:pPr>
      <w:r w:rsidRPr="007D31F3">
        <w:rPr>
          <w:sz w:val="24"/>
          <w:lang w:val="es-CO"/>
        </w:rPr>
        <w:t xml:space="preserve">Adoptar las medidas tendientes a impedir que el personal vinculado a cualquier título con la </w:t>
      </w:r>
      <w:proofErr w:type="gramStart"/>
      <w:r w:rsidRPr="007D31F3">
        <w:rPr>
          <w:sz w:val="24"/>
          <w:lang w:val="es-CO"/>
        </w:rPr>
        <w:t>empresa,</w:t>
      </w:r>
      <w:proofErr w:type="gramEnd"/>
      <w:r w:rsidRPr="007D31F3">
        <w:rPr>
          <w:sz w:val="24"/>
          <w:lang w:val="es-CO"/>
        </w:rPr>
        <w:t xml:space="preserve"> ofrezca transporte o servicios turísticos que permitan actividad sexual con niños, niñas y adolescentes. </w:t>
      </w:r>
    </w:p>
    <w:p w14:paraId="47A02975" w14:textId="77777777" w:rsidR="00FB79DE" w:rsidRPr="007D31F3" w:rsidRDefault="00FB79DE" w:rsidP="00FB79DE">
      <w:pPr>
        <w:pStyle w:val="Prrafodelista"/>
        <w:numPr>
          <w:ilvl w:val="1"/>
          <w:numId w:val="7"/>
        </w:numPr>
        <w:tabs>
          <w:tab w:val="left" w:pos="1681"/>
          <w:tab w:val="left" w:pos="1682"/>
        </w:tabs>
        <w:spacing w:line="291" w:lineRule="exact"/>
        <w:jc w:val="both"/>
        <w:rPr>
          <w:sz w:val="24"/>
          <w:lang w:val="es-CO"/>
        </w:rPr>
      </w:pPr>
      <w:r w:rsidRPr="007D31F3">
        <w:rPr>
          <w:sz w:val="24"/>
          <w:lang w:val="es-CO"/>
        </w:rPr>
        <w:t xml:space="preserve">Denunciar ante el Ministerio de Comercio, Industria y Turismo y demás autoridades competentes, los hechos de que hubiere tenido conocimiento por cualquier medio, así como la existencia de lugares, relacionados con explotación sexual de niños, niñas y adolescentes y asegurar que al </w:t>
      </w:r>
      <w:r w:rsidRPr="007D31F3">
        <w:rPr>
          <w:sz w:val="24"/>
          <w:lang w:val="es-CO"/>
        </w:rPr>
        <w:lastRenderedPageBreak/>
        <w:t xml:space="preserve">interior de la empresa existan canales para la denuncia correspondiente ante las autoridades competentes. </w:t>
      </w:r>
    </w:p>
    <w:p w14:paraId="66635B6C" w14:textId="77777777" w:rsidR="00FB79DE" w:rsidRPr="007D31F3" w:rsidRDefault="00FB79DE" w:rsidP="00FB79DE">
      <w:pPr>
        <w:pStyle w:val="Prrafodelista"/>
        <w:numPr>
          <w:ilvl w:val="1"/>
          <w:numId w:val="7"/>
        </w:numPr>
        <w:tabs>
          <w:tab w:val="left" w:pos="1681"/>
          <w:tab w:val="left" w:pos="1682"/>
        </w:tabs>
        <w:spacing w:line="291" w:lineRule="exact"/>
        <w:jc w:val="both"/>
        <w:rPr>
          <w:sz w:val="24"/>
          <w:lang w:val="es-CO"/>
        </w:rPr>
      </w:pPr>
      <w:r w:rsidRPr="007D31F3">
        <w:rPr>
          <w:sz w:val="24"/>
          <w:lang w:val="es-CO"/>
        </w:rPr>
        <w:t xml:space="preserve">Diseñar y divulgar al interior de la empresa y con sus proveedores de bienes y servicios, una política en la que el prestador establezca medidas para prevenir y contrarrestar toda forma de explotación sexual de niños, niñas y adolescentes en viajes y turismo. </w:t>
      </w:r>
    </w:p>
    <w:p w14:paraId="0CB729FC" w14:textId="77777777" w:rsidR="00FB79DE" w:rsidRPr="007D31F3" w:rsidRDefault="00FB79DE" w:rsidP="00FB79DE">
      <w:pPr>
        <w:pStyle w:val="Prrafodelista"/>
        <w:numPr>
          <w:ilvl w:val="1"/>
          <w:numId w:val="7"/>
        </w:numPr>
        <w:tabs>
          <w:tab w:val="left" w:pos="1681"/>
          <w:tab w:val="left" w:pos="1682"/>
        </w:tabs>
        <w:spacing w:line="291" w:lineRule="exact"/>
        <w:jc w:val="both"/>
        <w:rPr>
          <w:sz w:val="24"/>
          <w:lang w:val="es-CO"/>
        </w:rPr>
      </w:pPr>
      <w:r w:rsidRPr="007D31F3">
        <w:rPr>
          <w:sz w:val="24"/>
          <w:lang w:val="es-CO"/>
        </w:rPr>
        <w:t xml:space="preserve">Capacitar a todo el personal vinculado a la empresa, frente al tema de prevención de la explotación sexual comercial de niños, niñas y adolescentes. </w:t>
      </w:r>
    </w:p>
    <w:p w14:paraId="69D263AA" w14:textId="77777777" w:rsidR="00FB79DE" w:rsidRPr="007D31F3" w:rsidRDefault="00FB79DE" w:rsidP="00FB79DE">
      <w:pPr>
        <w:pStyle w:val="Prrafodelista"/>
        <w:numPr>
          <w:ilvl w:val="1"/>
          <w:numId w:val="7"/>
        </w:numPr>
        <w:tabs>
          <w:tab w:val="left" w:pos="1681"/>
          <w:tab w:val="left" w:pos="1682"/>
        </w:tabs>
        <w:spacing w:line="291" w:lineRule="exact"/>
        <w:jc w:val="both"/>
        <w:rPr>
          <w:sz w:val="24"/>
          <w:lang w:val="es-CO"/>
        </w:rPr>
      </w:pPr>
      <w:r w:rsidRPr="007D31F3">
        <w:rPr>
          <w:sz w:val="24"/>
          <w:lang w:val="es-CO"/>
        </w:rPr>
        <w:t xml:space="preserve">Informar a sus usuarios sobre las consecuencias legales en Colombia de la explotación y el abuso sexual de niños, niñas y adolescentes.  </w:t>
      </w:r>
    </w:p>
    <w:p w14:paraId="474656A9" w14:textId="77777777" w:rsidR="00FB79DE" w:rsidRPr="007D31F3" w:rsidRDefault="00FB79DE" w:rsidP="00FB79DE">
      <w:pPr>
        <w:pStyle w:val="Prrafodelista"/>
        <w:numPr>
          <w:ilvl w:val="1"/>
          <w:numId w:val="7"/>
        </w:numPr>
        <w:tabs>
          <w:tab w:val="left" w:pos="1681"/>
          <w:tab w:val="left" w:pos="1682"/>
        </w:tabs>
        <w:spacing w:line="291" w:lineRule="exact"/>
        <w:jc w:val="both"/>
        <w:rPr>
          <w:sz w:val="24"/>
          <w:lang w:val="es-CO"/>
        </w:rPr>
      </w:pPr>
      <w:r w:rsidRPr="007D31F3">
        <w:rPr>
          <w:sz w:val="24"/>
          <w:lang w:val="es-CO"/>
        </w:rPr>
        <w:t xml:space="preserve">Fijar en lugar visible para los empleados del establecimiento o establecimientos de comercio el presente Código de Conducta y los demás compromisos y medidas que el prestador desee asumir con el fin de proteger a los niños, niñas y adolescentes. </w:t>
      </w:r>
    </w:p>
    <w:p w14:paraId="148641CE" w14:textId="77777777" w:rsidR="00FB79DE" w:rsidRPr="009B79B0" w:rsidRDefault="00FB79DE" w:rsidP="00E03FD5">
      <w:pPr>
        <w:shd w:val="clear" w:color="auto" w:fill="FFFFFF" w:themeFill="background1"/>
        <w:jc w:val="both"/>
        <w:textAlignment w:val="baseline"/>
        <w:rPr>
          <w:rFonts w:eastAsia="Times New Roman"/>
          <w:color w:val="000000"/>
          <w:sz w:val="24"/>
          <w:szCs w:val="24"/>
          <w:lang w:val="es-CO" w:eastAsia="es-CO"/>
        </w:rPr>
      </w:pPr>
    </w:p>
    <w:p w14:paraId="34EABD9C" w14:textId="77777777" w:rsidR="00E03FD5" w:rsidRPr="00E03FD5" w:rsidRDefault="00E03FD5" w:rsidP="00E03FD5">
      <w:pPr>
        <w:rPr>
          <w:sz w:val="24"/>
          <w:szCs w:val="24"/>
          <w:lang w:val="es-CO"/>
        </w:rPr>
      </w:pPr>
    </w:p>
    <w:p w14:paraId="2C78D6A0" w14:textId="77777777" w:rsidR="00CE43C1" w:rsidRDefault="00CE43C1">
      <w:pPr>
        <w:rPr>
          <w:lang w:val="es-CO"/>
        </w:rPr>
      </w:pPr>
    </w:p>
    <w:p w14:paraId="53BBB43E" w14:textId="5B407841" w:rsidR="00AF1C17" w:rsidRPr="00E03FD5" w:rsidRDefault="00AF1C17">
      <w:pPr>
        <w:rPr>
          <w:lang w:val="es-CO"/>
        </w:rPr>
      </w:pPr>
    </w:p>
    <w:sectPr w:rsidR="00AF1C17" w:rsidRPr="00E03FD5" w:rsidSect="0014228D">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813C6"/>
    <w:multiLevelType w:val="hybridMultilevel"/>
    <w:tmpl w:val="736C6916"/>
    <w:lvl w:ilvl="0" w:tplc="FFC86A88">
      <w:start w:val="1"/>
      <w:numFmt w:val="bullet"/>
      <w:lvlText w:val=""/>
      <w:lvlJc w:val="left"/>
      <w:pPr>
        <w:ind w:left="720" w:hanging="360"/>
      </w:pPr>
      <w:rPr>
        <w:rFonts w:ascii="Symbol" w:hAnsi="Symbol" w:hint="default"/>
        <w:color w:val="92D05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2723284"/>
    <w:multiLevelType w:val="hybridMultilevel"/>
    <w:tmpl w:val="746CB55C"/>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0CA679A"/>
    <w:multiLevelType w:val="multilevel"/>
    <w:tmpl w:val="39B4036A"/>
    <w:lvl w:ilvl="0">
      <w:start w:val="1"/>
      <w:numFmt w:val="decimal"/>
      <w:lvlText w:val="%1."/>
      <w:lvlJc w:val="left"/>
      <w:pPr>
        <w:ind w:left="1298" w:hanging="336"/>
      </w:pPr>
      <w:rPr>
        <w:rFonts w:ascii="Arial" w:eastAsia="Arial" w:hAnsi="Arial" w:cs="Arial" w:hint="default"/>
        <w:b/>
        <w:bCs/>
        <w:spacing w:val="-6"/>
        <w:w w:val="99"/>
        <w:sz w:val="24"/>
        <w:szCs w:val="24"/>
      </w:rPr>
    </w:lvl>
    <w:lvl w:ilvl="1">
      <w:start w:val="1"/>
      <w:numFmt w:val="decimal"/>
      <w:lvlText w:val="%1.%2"/>
      <w:lvlJc w:val="left"/>
      <w:pPr>
        <w:ind w:left="1365" w:hanging="404"/>
      </w:pPr>
      <w:rPr>
        <w:rFonts w:ascii="Arial" w:eastAsia="Arial" w:hAnsi="Arial" w:cs="Arial" w:hint="default"/>
        <w:b/>
        <w:bCs/>
        <w:w w:val="99"/>
        <w:sz w:val="24"/>
        <w:szCs w:val="24"/>
      </w:rPr>
    </w:lvl>
    <w:lvl w:ilvl="2">
      <w:numFmt w:val="bullet"/>
      <w:lvlText w:val=""/>
      <w:lvlJc w:val="left"/>
      <w:pPr>
        <w:ind w:left="1682" w:hanging="360"/>
      </w:pPr>
      <w:rPr>
        <w:rFonts w:ascii="Symbol" w:eastAsia="Symbol" w:hAnsi="Symbol" w:cs="Symbol" w:hint="default"/>
        <w:w w:val="100"/>
        <w:sz w:val="24"/>
        <w:szCs w:val="24"/>
      </w:rPr>
    </w:lvl>
    <w:lvl w:ilvl="3">
      <w:numFmt w:val="bullet"/>
      <w:lvlText w:val="•"/>
      <w:lvlJc w:val="left"/>
      <w:pPr>
        <w:ind w:left="2797" w:hanging="360"/>
      </w:pPr>
      <w:rPr>
        <w:rFonts w:hint="default"/>
      </w:rPr>
    </w:lvl>
    <w:lvl w:ilvl="4">
      <w:numFmt w:val="bullet"/>
      <w:lvlText w:val="•"/>
      <w:lvlJc w:val="left"/>
      <w:pPr>
        <w:ind w:left="3915" w:hanging="360"/>
      </w:pPr>
      <w:rPr>
        <w:rFonts w:hint="default"/>
      </w:rPr>
    </w:lvl>
    <w:lvl w:ilvl="5">
      <w:numFmt w:val="bullet"/>
      <w:lvlText w:val="•"/>
      <w:lvlJc w:val="left"/>
      <w:pPr>
        <w:ind w:left="5032" w:hanging="360"/>
      </w:pPr>
      <w:rPr>
        <w:rFonts w:hint="default"/>
      </w:rPr>
    </w:lvl>
    <w:lvl w:ilvl="6">
      <w:numFmt w:val="bullet"/>
      <w:lvlText w:val="•"/>
      <w:lvlJc w:val="left"/>
      <w:pPr>
        <w:ind w:left="6150" w:hanging="360"/>
      </w:pPr>
      <w:rPr>
        <w:rFonts w:hint="default"/>
      </w:rPr>
    </w:lvl>
    <w:lvl w:ilvl="7">
      <w:numFmt w:val="bullet"/>
      <w:lvlText w:val="•"/>
      <w:lvlJc w:val="left"/>
      <w:pPr>
        <w:ind w:left="7267" w:hanging="360"/>
      </w:pPr>
      <w:rPr>
        <w:rFonts w:hint="default"/>
      </w:rPr>
    </w:lvl>
    <w:lvl w:ilvl="8">
      <w:numFmt w:val="bullet"/>
      <w:lvlText w:val="•"/>
      <w:lvlJc w:val="left"/>
      <w:pPr>
        <w:ind w:left="8385" w:hanging="360"/>
      </w:pPr>
      <w:rPr>
        <w:rFonts w:hint="default"/>
      </w:rPr>
    </w:lvl>
  </w:abstractNum>
  <w:abstractNum w:abstractNumId="3" w15:restartNumberingAfterBreak="0">
    <w:nsid w:val="4E5D1500"/>
    <w:multiLevelType w:val="hybridMultilevel"/>
    <w:tmpl w:val="6A5CAE40"/>
    <w:lvl w:ilvl="0" w:tplc="AA1EB29A">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0A34429"/>
    <w:multiLevelType w:val="hybridMultilevel"/>
    <w:tmpl w:val="947E0E82"/>
    <w:lvl w:ilvl="0" w:tplc="B40A95F0">
      <w:numFmt w:val="bullet"/>
      <w:lvlText w:val="•"/>
      <w:lvlJc w:val="left"/>
      <w:pPr>
        <w:ind w:left="705" w:hanging="705"/>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57757D66"/>
    <w:multiLevelType w:val="hybridMultilevel"/>
    <w:tmpl w:val="2408A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6876100"/>
    <w:multiLevelType w:val="hybridMultilevel"/>
    <w:tmpl w:val="34BA43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14130567">
    <w:abstractNumId w:val="2"/>
  </w:num>
  <w:num w:numId="2" w16cid:durableId="1770195873">
    <w:abstractNumId w:val="0"/>
  </w:num>
  <w:num w:numId="3" w16cid:durableId="908156255">
    <w:abstractNumId w:val="5"/>
  </w:num>
  <w:num w:numId="4" w16cid:durableId="1766147228">
    <w:abstractNumId w:val="6"/>
  </w:num>
  <w:num w:numId="5" w16cid:durableId="1433471763">
    <w:abstractNumId w:val="4"/>
  </w:num>
  <w:num w:numId="6" w16cid:durableId="1899704576">
    <w:abstractNumId w:val="3"/>
  </w:num>
  <w:num w:numId="7" w16cid:durableId="923758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30A7"/>
    <w:rsid w:val="0014228D"/>
    <w:rsid w:val="001C4008"/>
    <w:rsid w:val="00967510"/>
    <w:rsid w:val="00A030A7"/>
    <w:rsid w:val="00AF1C17"/>
    <w:rsid w:val="00CE43C1"/>
    <w:rsid w:val="00E03FD5"/>
    <w:rsid w:val="00E23A86"/>
    <w:rsid w:val="00E83DF0"/>
    <w:rsid w:val="00F2112D"/>
    <w:rsid w:val="00FB79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B2249"/>
  <w15:docId w15:val="{89C10FF1-BB6C-4FA3-8879-07C680ED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3FD5"/>
    <w:pPr>
      <w:widowControl w:val="0"/>
      <w:spacing w:after="0" w:line="240" w:lineRule="auto"/>
    </w:pPr>
    <w:rPr>
      <w:rFonts w:ascii="Arial" w:eastAsia="Arial" w:hAnsi="Arial" w:cs="Arial"/>
      <w:lang w:val="en-US"/>
    </w:rPr>
  </w:style>
  <w:style w:type="paragraph" w:styleId="Ttulo1">
    <w:name w:val="heading 1"/>
    <w:basedOn w:val="Normal"/>
    <w:link w:val="Ttulo1Car"/>
    <w:uiPriority w:val="1"/>
    <w:qFormat/>
    <w:rsid w:val="00E03FD5"/>
    <w:pPr>
      <w:ind w:left="1230" w:hanging="26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E03FD5"/>
    <w:rPr>
      <w:rFonts w:ascii="Arial" w:eastAsia="Arial" w:hAnsi="Arial" w:cs="Arial"/>
      <w:b/>
      <w:bCs/>
      <w:sz w:val="24"/>
      <w:szCs w:val="24"/>
      <w:lang w:val="en-US"/>
    </w:rPr>
  </w:style>
  <w:style w:type="paragraph" w:styleId="Textoindependiente">
    <w:name w:val="Body Text"/>
    <w:basedOn w:val="Normal"/>
    <w:link w:val="TextoindependienteCar"/>
    <w:uiPriority w:val="1"/>
    <w:qFormat/>
    <w:rsid w:val="00E03FD5"/>
    <w:rPr>
      <w:sz w:val="24"/>
      <w:szCs w:val="24"/>
    </w:rPr>
  </w:style>
  <w:style w:type="character" w:customStyle="1" w:styleId="TextoindependienteCar">
    <w:name w:val="Texto independiente Car"/>
    <w:basedOn w:val="Fuentedeprrafopredeter"/>
    <w:link w:val="Textoindependiente"/>
    <w:uiPriority w:val="1"/>
    <w:rsid w:val="00E03FD5"/>
    <w:rPr>
      <w:rFonts w:ascii="Arial" w:eastAsia="Arial" w:hAnsi="Arial" w:cs="Arial"/>
      <w:sz w:val="24"/>
      <w:szCs w:val="24"/>
      <w:lang w:val="en-US"/>
    </w:rPr>
  </w:style>
  <w:style w:type="paragraph" w:styleId="Prrafodelista">
    <w:name w:val="List Paragraph"/>
    <w:basedOn w:val="Normal"/>
    <w:uiPriority w:val="34"/>
    <w:qFormat/>
    <w:rsid w:val="00E03FD5"/>
    <w:pPr>
      <w:ind w:left="1682" w:hanging="360"/>
    </w:pPr>
  </w:style>
  <w:style w:type="paragraph" w:customStyle="1" w:styleId="Default">
    <w:name w:val="Default"/>
    <w:rsid w:val="00E03FD5"/>
    <w:pPr>
      <w:autoSpaceDE w:val="0"/>
      <w:autoSpaceDN w:val="0"/>
      <w:adjustRightInd w:val="0"/>
      <w:spacing w:after="0" w:line="240" w:lineRule="auto"/>
    </w:pPr>
    <w:rPr>
      <w:rFonts w:ascii="Arial" w:eastAsiaTheme="minorEastAsia"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766ADDD-2122-4378-883C-21CAA4BDD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2042</Words>
  <Characters>11234</Characters>
  <Application>Microsoft Office Word</Application>
  <DocSecurity>0</DocSecurity>
  <Lines>93</Lines>
  <Paragraphs>26</Paragraphs>
  <ScaleCrop>false</ScaleCrop>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Luz Quintero Rios</dc:creator>
  <cp:lastModifiedBy>angela marcela  gomez valencia</cp:lastModifiedBy>
  <cp:revision>15</cp:revision>
  <dcterms:created xsi:type="dcterms:W3CDTF">2022-04-02T18:39:00Z</dcterms:created>
  <dcterms:modified xsi:type="dcterms:W3CDTF">2025-12-03T14:20:00Z</dcterms:modified>
</cp:coreProperties>
</file>